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05F200B" w14:textId="074C9D1E" w:rsidR="00E82D5C" w:rsidRPr="00E82D5C" w:rsidRDefault="00E82D5C" w:rsidP="00E82D5C">
      <w:pPr>
        <w:rPr>
          <w:lang w:bidi="it-IT"/>
        </w:rPr>
      </w:pPr>
    </w:p>
    <w:bookmarkStart w:id="0" w:name="_Toc12980964" w:displacedByCustomXml="next"/>
    <w:sdt>
      <w:sdtPr>
        <w:rPr>
          <w:rFonts w:ascii="Arial" w:eastAsiaTheme="minorHAnsi" w:hAnsi="Arial" w:cs="Arial"/>
          <w:b/>
          <w:color w:val="auto"/>
          <w:sz w:val="40"/>
          <w:szCs w:val="40"/>
        </w:rPr>
        <w:id w:val="794495347"/>
        <w:docPartObj>
          <w:docPartGallery w:val="Table of Contents"/>
          <w:docPartUnique/>
        </w:docPartObj>
      </w:sdtPr>
      <w:sdtEndPr>
        <w:rPr>
          <w:bCs/>
          <w:sz w:val="24"/>
          <w:szCs w:val="24"/>
        </w:rPr>
      </w:sdtEndPr>
      <w:sdtContent>
        <w:p w14:paraId="2255D283" w14:textId="7E42D862" w:rsidR="00C74DB0" w:rsidRPr="00272BAB" w:rsidRDefault="00272BAB" w:rsidP="00A01740">
          <w:pPr>
            <w:pStyle w:val="Titolo1"/>
            <w:jc w:val="center"/>
            <w:rPr>
              <w:rFonts w:ascii="Arial" w:hAnsi="Arial" w:cs="Arial"/>
              <w:b/>
              <w:color w:val="auto"/>
              <w:sz w:val="40"/>
              <w:szCs w:val="40"/>
            </w:rPr>
          </w:pPr>
          <w:r w:rsidRPr="00272BAB">
            <w:rPr>
              <w:rFonts w:ascii="Lucida Handwriting" w:hAnsi="Lucida Handwriting" w:cs="Arial"/>
              <w:b/>
              <w:color w:val="auto"/>
              <w:sz w:val="72"/>
              <w:szCs w:val="72"/>
            </w:rPr>
            <w:t>SOMMARIO</w:t>
          </w:r>
          <w:bookmarkEnd w:id="0"/>
        </w:p>
        <w:p w14:paraId="399B25F2" w14:textId="5DA30952" w:rsidR="00896E4F" w:rsidRDefault="00115AEC">
          <w:pPr>
            <w:pStyle w:val="Sommario1"/>
            <w:tabs>
              <w:tab w:val="right" w:leader="dot" w:pos="10509"/>
            </w:tabs>
            <w:rPr>
              <w:rFonts w:eastAsiaTheme="minorEastAsia" w:cstheme="minorBidi"/>
              <w:b w:val="0"/>
              <w:bCs w:val="0"/>
              <w:caps w:val="0"/>
              <w:noProof/>
              <w:sz w:val="22"/>
              <w:szCs w:val="22"/>
              <w:lang w:eastAsia="it-IT"/>
            </w:rPr>
          </w:pPr>
          <w:r>
            <w:rPr>
              <w:b w:val="0"/>
              <w:bCs w:val="0"/>
              <w:i/>
              <w:iCs/>
            </w:rPr>
            <w:fldChar w:fldCharType="begin"/>
          </w:r>
          <w:r>
            <w:rPr>
              <w:b w:val="0"/>
              <w:bCs w:val="0"/>
              <w:i/>
              <w:iCs/>
            </w:rPr>
            <w:instrText xml:space="preserve"> TOC \o "1-4" \h \z \u </w:instrText>
          </w:r>
          <w:r>
            <w:rPr>
              <w:b w:val="0"/>
              <w:bCs w:val="0"/>
              <w:i/>
              <w:iCs/>
            </w:rPr>
            <w:fldChar w:fldCharType="separate"/>
          </w:r>
          <w:hyperlink w:anchor="_Toc12980964" w:history="1">
            <w:r w:rsidR="00896E4F" w:rsidRPr="001C2D0E">
              <w:rPr>
                <w:rStyle w:val="Collegamentoipertestuale"/>
                <w:rFonts w:ascii="Lucida Handwriting" w:hAnsi="Lucida Handwriting"/>
                <w:noProof/>
              </w:rPr>
              <w:t>SOMMARIO</w:t>
            </w:r>
            <w:r w:rsidR="00896E4F">
              <w:rPr>
                <w:noProof/>
                <w:webHidden/>
              </w:rPr>
              <w:tab/>
            </w:r>
            <w:r w:rsidR="00896E4F">
              <w:rPr>
                <w:noProof/>
                <w:webHidden/>
              </w:rPr>
              <w:fldChar w:fldCharType="begin"/>
            </w:r>
            <w:r w:rsidR="00896E4F">
              <w:rPr>
                <w:noProof/>
                <w:webHidden/>
              </w:rPr>
              <w:instrText xml:space="preserve"> PAGEREF _Toc12980964 \h </w:instrText>
            </w:r>
            <w:r w:rsidR="00896E4F">
              <w:rPr>
                <w:noProof/>
                <w:webHidden/>
              </w:rPr>
            </w:r>
            <w:r w:rsidR="00896E4F">
              <w:rPr>
                <w:noProof/>
                <w:webHidden/>
              </w:rPr>
              <w:fldChar w:fldCharType="separate"/>
            </w:r>
            <w:r w:rsidR="00896E4F">
              <w:rPr>
                <w:noProof/>
                <w:webHidden/>
              </w:rPr>
              <w:t>1</w:t>
            </w:r>
            <w:r w:rsidR="00896E4F">
              <w:rPr>
                <w:noProof/>
                <w:webHidden/>
              </w:rPr>
              <w:fldChar w:fldCharType="end"/>
            </w:r>
          </w:hyperlink>
        </w:p>
        <w:p w14:paraId="100B7CB3" w14:textId="457110F4" w:rsidR="00896E4F" w:rsidRDefault="00CE005A">
          <w:pPr>
            <w:pStyle w:val="Sommario1"/>
            <w:tabs>
              <w:tab w:val="right" w:leader="dot" w:pos="10509"/>
            </w:tabs>
            <w:rPr>
              <w:rFonts w:eastAsiaTheme="minorEastAsia" w:cstheme="minorBidi"/>
              <w:b w:val="0"/>
              <w:bCs w:val="0"/>
              <w:caps w:val="0"/>
              <w:noProof/>
              <w:sz w:val="22"/>
              <w:szCs w:val="22"/>
              <w:lang w:eastAsia="it-IT"/>
            </w:rPr>
          </w:pPr>
          <w:hyperlink w:anchor="_Toc12980965" w:history="1">
            <w:r w:rsidR="00896E4F" w:rsidRPr="001C2D0E">
              <w:rPr>
                <w:rStyle w:val="Collegamentoipertestuale"/>
                <w:rFonts w:ascii="Lucida Handwriting" w:hAnsi="Lucida Handwriting"/>
                <w:i/>
                <w:noProof/>
                <w:lang w:bidi="it-IT"/>
              </w:rPr>
              <w:t>INDICE DELLE FIGURE</w:t>
            </w:r>
            <w:r w:rsidR="00896E4F">
              <w:rPr>
                <w:noProof/>
                <w:webHidden/>
              </w:rPr>
              <w:tab/>
            </w:r>
            <w:r w:rsidR="00896E4F">
              <w:rPr>
                <w:noProof/>
                <w:webHidden/>
              </w:rPr>
              <w:fldChar w:fldCharType="begin"/>
            </w:r>
            <w:r w:rsidR="00896E4F">
              <w:rPr>
                <w:noProof/>
                <w:webHidden/>
              </w:rPr>
              <w:instrText xml:space="preserve"> PAGEREF _Toc12980965 \h </w:instrText>
            </w:r>
            <w:r w:rsidR="00896E4F">
              <w:rPr>
                <w:noProof/>
                <w:webHidden/>
              </w:rPr>
            </w:r>
            <w:r w:rsidR="00896E4F">
              <w:rPr>
                <w:noProof/>
                <w:webHidden/>
              </w:rPr>
              <w:fldChar w:fldCharType="separate"/>
            </w:r>
            <w:r w:rsidR="00896E4F">
              <w:rPr>
                <w:noProof/>
                <w:webHidden/>
              </w:rPr>
              <w:t>2</w:t>
            </w:r>
            <w:r w:rsidR="00896E4F">
              <w:rPr>
                <w:noProof/>
                <w:webHidden/>
              </w:rPr>
              <w:fldChar w:fldCharType="end"/>
            </w:r>
          </w:hyperlink>
        </w:p>
        <w:p w14:paraId="23BB92F4" w14:textId="50374C4E" w:rsidR="00896E4F" w:rsidRDefault="00CE005A">
          <w:pPr>
            <w:pStyle w:val="Sommario1"/>
            <w:tabs>
              <w:tab w:val="right" w:leader="dot" w:pos="10509"/>
            </w:tabs>
            <w:rPr>
              <w:rFonts w:eastAsiaTheme="minorEastAsia" w:cstheme="minorBidi"/>
              <w:b w:val="0"/>
              <w:bCs w:val="0"/>
              <w:caps w:val="0"/>
              <w:noProof/>
              <w:sz w:val="22"/>
              <w:szCs w:val="22"/>
              <w:lang w:eastAsia="it-IT"/>
            </w:rPr>
          </w:pPr>
          <w:hyperlink w:anchor="_Toc12980966" w:history="1">
            <w:r w:rsidR="00896E4F" w:rsidRPr="001C2D0E">
              <w:rPr>
                <w:rStyle w:val="Collegamentoipertestuale"/>
                <w:rFonts w:ascii="Lucida Handwriting" w:hAnsi="Lucida Handwriting"/>
                <w:i/>
                <w:noProof/>
                <w:lang w:bidi="it-IT"/>
              </w:rPr>
              <w:t>INDICE DELLE TABELLE</w:t>
            </w:r>
            <w:r w:rsidR="00896E4F">
              <w:rPr>
                <w:noProof/>
                <w:webHidden/>
              </w:rPr>
              <w:tab/>
            </w:r>
            <w:r w:rsidR="00896E4F">
              <w:rPr>
                <w:noProof/>
                <w:webHidden/>
              </w:rPr>
              <w:fldChar w:fldCharType="begin"/>
            </w:r>
            <w:r w:rsidR="00896E4F">
              <w:rPr>
                <w:noProof/>
                <w:webHidden/>
              </w:rPr>
              <w:instrText xml:space="preserve"> PAGEREF _Toc12980966 \h </w:instrText>
            </w:r>
            <w:r w:rsidR="00896E4F">
              <w:rPr>
                <w:noProof/>
                <w:webHidden/>
              </w:rPr>
            </w:r>
            <w:r w:rsidR="00896E4F">
              <w:rPr>
                <w:noProof/>
                <w:webHidden/>
              </w:rPr>
              <w:fldChar w:fldCharType="separate"/>
            </w:r>
            <w:r w:rsidR="00896E4F">
              <w:rPr>
                <w:noProof/>
                <w:webHidden/>
              </w:rPr>
              <w:t>4</w:t>
            </w:r>
            <w:r w:rsidR="00896E4F">
              <w:rPr>
                <w:noProof/>
                <w:webHidden/>
              </w:rPr>
              <w:fldChar w:fldCharType="end"/>
            </w:r>
          </w:hyperlink>
        </w:p>
        <w:p w14:paraId="6E016FC2" w14:textId="1C15D267" w:rsidR="00896E4F" w:rsidRDefault="00CE005A">
          <w:pPr>
            <w:pStyle w:val="Sommario1"/>
            <w:tabs>
              <w:tab w:val="right" w:leader="dot" w:pos="10509"/>
            </w:tabs>
            <w:rPr>
              <w:rFonts w:eastAsiaTheme="minorEastAsia" w:cstheme="minorBidi"/>
              <w:b w:val="0"/>
              <w:bCs w:val="0"/>
              <w:caps w:val="0"/>
              <w:noProof/>
              <w:sz w:val="22"/>
              <w:szCs w:val="22"/>
              <w:lang w:eastAsia="it-IT"/>
            </w:rPr>
          </w:pPr>
          <w:hyperlink w:anchor="_Toc12980967" w:history="1">
            <w:r w:rsidR="00896E4F" w:rsidRPr="001C2D0E">
              <w:rPr>
                <w:rStyle w:val="Collegamentoipertestuale"/>
                <w:rFonts w:ascii="Lucida Handwriting" w:hAnsi="Lucida Handwriting"/>
                <w:i/>
                <w:noProof/>
                <w:lang w:bidi="it-IT"/>
              </w:rPr>
              <w:t>CAPITOLO 2: TRADITIONAL ETL PER LA CREAZIONE DELLA DATA MART</w:t>
            </w:r>
            <w:r w:rsidR="00896E4F">
              <w:rPr>
                <w:noProof/>
                <w:webHidden/>
              </w:rPr>
              <w:tab/>
            </w:r>
            <w:r w:rsidR="00896E4F">
              <w:rPr>
                <w:noProof/>
                <w:webHidden/>
              </w:rPr>
              <w:fldChar w:fldCharType="begin"/>
            </w:r>
            <w:r w:rsidR="00896E4F">
              <w:rPr>
                <w:noProof/>
                <w:webHidden/>
              </w:rPr>
              <w:instrText xml:space="preserve"> PAGEREF _Toc12980967 \h </w:instrText>
            </w:r>
            <w:r w:rsidR="00896E4F">
              <w:rPr>
                <w:noProof/>
                <w:webHidden/>
              </w:rPr>
            </w:r>
            <w:r w:rsidR="00896E4F">
              <w:rPr>
                <w:noProof/>
                <w:webHidden/>
              </w:rPr>
              <w:fldChar w:fldCharType="separate"/>
            </w:r>
            <w:r w:rsidR="00896E4F">
              <w:rPr>
                <w:noProof/>
                <w:webHidden/>
              </w:rPr>
              <w:t>5</w:t>
            </w:r>
            <w:r w:rsidR="00896E4F">
              <w:rPr>
                <w:noProof/>
                <w:webHidden/>
              </w:rPr>
              <w:fldChar w:fldCharType="end"/>
            </w:r>
          </w:hyperlink>
        </w:p>
        <w:p w14:paraId="48294C81" w14:textId="388F6AE5"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68" w:history="1">
            <w:r w:rsidR="00896E4F" w:rsidRPr="001C2D0E">
              <w:rPr>
                <w:rStyle w:val="Collegamentoipertestuale"/>
                <w:b/>
                <w:i/>
                <w:noProof/>
              </w:rPr>
              <w:t>2.1 OPEN SOURCE ETL SOFTWARE: TALEND</w:t>
            </w:r>
            <w:r w:rsidR="00896E4F">
              <w:rPr>
                <w:noProof/>
                <w:webHidden/>
              </w:rPr>
              <w:tab/>
            </w:r>
            <w:r w:rsidR="00896E4F">
              <w:rPr>
                <w:noProof/>
                <w:webHidden/>
              </w:rPr>
              <w:fldChar w:fldCharType="begin"/>
            </w:r>
            <w:r w:rsidR="00896E4F">
              <w:rPr>
                <w:noProof/>
                <w:webHidden/>
              </w:rPr>
              <w:instrText xml:space="preserve"> PAGEREF _Toc12980968 \h </w:instrText>
            </w:r>
            <w:r w:rsidR="00896E4F">
              <w:rPr>
                <w:noProof/>
                <w:webHidden/>
              </w:rPr>
            </w:r>
            <w:r w:rsidR="00896E4F">
              <w:rPr>
                <w:noProof/>
                <w:webHidden/>
              </w:rPr>
              <w:fldChar w:fldCharType="separate"/>
            </w:r>
            <w:r w:rsidR="00896E4F">
              <w:rPr>
                <w:noProof/>
                <w:webHidden/>
              </w:rPr>
              <w:t>5</w:t>
            </w:r>
            <w:r w:rsidR="00896E4F">
              <w:rPr>
                <w:noProof/>
                <w:webHidden/>
              </w:rPr>
              <w:fldChar w:fldCharType="end"/>
            </w:r>
          </w:hyperlink>
        </w:p>
        <w:p w14:paraId="7368C169" w14:textId="0159F99C"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69" w:history="1">
            <w:r w:rsidR="00896E4F" w:rsidRPr="001C2D0E">
              <w:rPr>
                <w:rStyle w:val="Collegamentoipertestuale"/>
                <w:rFonts w:cstheme="minorHAnsi"/>
                <w:b/>
                <w:i/>
                <w:noProof/>
              </w:rPr>
              <w:t>2.2 CREAZIONE DELLA DATA MART</w:t>
            </w:r>
            <w:r w:rsidR="00896E4F">
              <w:rPr>
                <w:noProof/>
                <w:webHidden/>
              </w:rPr>
              <w:tab/>
            </w:r>
            <w:r w:rsidR="00896E4F">
              <w:rPr>
                <w:noProof/>
                <w:webHidden/>
              </w:rPr>
              <w:fldChar w:fldCharType="begin"/>
            </w:r>
            <w:r w:rsidR="00896E4F">
              <w:rPr>
                <w:noProof/>
                <w:webHidden/>
              </w:rPr>
              <w:instrText xml:space="preserve"> PAGEREF _Toc12980969 \h </w:instrText>
            </w:r>
            <w:r w:rsidR="00896E4F">
              <w:rPr>
                <w:noProof/>
                <w:webHidden/>
              </w:rPr>
            </w:r>
            <w:r w:rsidR="00896E4F">
              <w:rPr>
                <w:noProof/>
                <w:webHidden/>
              </w:rPr>
              <w:fldChar w:fldCharType="separate"/>
            </w:r>
            <w:r w:rsidR="00896E4F">
              <w:rPr>
                <w:noProof/>
                <w:webHidden/>
              </w:rPr>
              <w:t>9</w:t>
            </w:r>
            <w:r w:rsidR="00896E4F">
              <w:rPr>
                <w:noProof/>
                <w:webHidden/>
              </w:rPr>
              <w:fldChar w:fldCharType="end"/>
            </w:r>
          </w:hyperlink>
        </w:p>
        <w:p w14:paraId="14D0BD1A" w14:textId="502CEE57" w:rsidR="00896E4F" w:rsidRDefault="00CE005A">
          <w:pPr>
            <w:pStyle w:val="Sommario3"/>
            <w:tabs>
              <w:tab w:val="right" w:leader="dot" w:pos="10509"/>
            </w:tabs>
            <w:rPr>
              <w:rFonts w:eastAsiaTheme="minorEastAsia" w:cstheme="minorBidi"/>
              <w:i w:val="0"/>
              <w:iCs w:val="0"/>
              <w:noProof/>
              <w:sz w:val="22"/>
              <w:szCs w:val="22"/>
              <w:lang w:eastAsia="it-IT"/>
            </w:rPr>
          </w:pPr>
          <w:hyperlink w:anchor="_Toc12980970" w:history="1">
            <w:r w:rsidR="00896E4F" w:rsidRPr="001C2D0E">
              <w:rPr>
                <w:rStyle w:val="Collegamentoipertestuale"/>
                <w:b/>
                <w:noProof/>
              </w:rPr>
              <w:t>2.2.3 Delta Dei Dati</w:t>
            </w:r>
            <w:r w:rsidR="00896E4F">
              <w:rPr>
                <w:noProof/>
                <w:webHidden/>
              </w:rPr>
              <w:tab/>
            </w:r>
            <w:r w:rsidR="00896E4F">
              <w:rPr>
                <w:noProof/>
                <w:webHidden/>
              </w:rPr>
              <w:fldChar w:fldCharType="begin"/>
            </w:r>
            <w:r w:rsidR="00896E4F">
              <w:rPr>
                <w:noProof/>
                <w:webHidden/>
              </w:rPr>
              <w:instrText xml:space="preserve"> PAGEREF _Toc12980970 \h </w:instrText>
            </w:r>
            <w:r w:rsidR="00896E4F">
              <w:rPr>
                <w:noProof/>
                <w:webHidden/>
              </w:rPr>
            </w:r>
            <w:r w:rsidR="00896E4F">
              <w:rPr>
                <w:noProof/>
                <w:webHidden/>
              </w:rPr>
              <w:fldChar w:fldCharType="separate"/>
            </w:r>
            <w:r w:rsidR="00896E4F">
              <w:rPr>
                <w:noProof/>
                <w:webHidden/>
              </w:rPr>
              <w:t>11</w:t>
            </w:r>
            <w:r w:rsidR="00896E4F">
              <w:rPr>
                <w:noProof/>
                <w:webHidden/>
              </w:rPr>
              <w:fldChar w:fldCharType="end"/>
            </w:r>
          </w:hyperlink>
        </w:p>
        <w:p w14:paraId="26F34DE9" w14:textId="6ED7B4A3" w:rsidR="00896E4F" w:rsidRDefault="00CE005A">
          <w:pPr>
            <w:pStyle w:val="Sommario3"/>
            <w:tabs>
              <w:tab w:val="right" w:leader="dot" w:pos="10509"/>
            </w:tabs>
            <w:rPr>
              <w:rFonts w:eastAsiaTheme="minorEastAsia" w:cstheme="minorBidi"/>
              <w:i w:val="0"/>
              <w:iCs w:val="0"/>
              <w:noProof/>
              <w:sz w:val="22"/>
              <w:szCs w:val="22"/>
              <w:lang w:eastAsia="it-IT"/>
            </w:rPr>
          </w:pPr>
          <w:hyperlink w:anchor="_Toc12980971" w:history="1">
            <w:r w:rsidR="00896E4F" w:rsidRPr="001C2D0E">
              <w:rPr>
                <w:rStyle w:val="Collegamentoipertestuale"/>
                <w:b/>
                <w:noProof/>
              </w:rPr>
              <w:t>2.2.2 Storicizzazione</w:t>
            </w:r>
            <w:r w:rsidR="00896E4F">
              <w:rPr>
                <w:noProof/>
                <w:webHidden/>
              </w:rPr>
              <w:tab/>
            </w:r>
            <w:r w:rsidR="00896E4F">
              <w:rPr>
                <w:noProof/>
                <w:webHidden/>
              </w:rPr>
              <w:fldChar w:fldCharType="begin"/>
            </w:r>
            <w:r w:rsidR="00896E4F">
              <w:rPr>
                <w:noProof/>
                <w:webHidden/>
              </w:rPr>
              <w:instrText xml:space="preserve"> PAGEREF _Toc12980971 \h </w:instrText>
            </w:r>
            <w:r w:rsidR="00896E4F">
              <w:rPr>
                <w:noProof/>
                <w:webHidden/>
              </w:rPr>
            </w:r>
            <w:r w:rsidR="00896E4F">
              <w:rPr>
                <w:noProof/>
                <w:webHidden/>
              </w:rPr>
              <w:fldChar w:fldCharType="separate"/>
            </w:r>
            <w:r w:rsidR="00896E4F">
              <w:rPr>
                <w:noProof/>
                <w:webHidden/>
              </w:rPr>
              <w:t>12</w:t>
            </w:r>
            <w:r w:rsidR="00896E4F">
              <w:rPr>
                <w:noProof/>
                <w:webHidden/>
              </w:rPr>
              <w:fldChar w:fldCharType="end"/>
            </w:r>
          </w:hyperlink>
        </w:p>
        <w:p w14:paraId="5F00B7B6" w14:textId="23A4420E" w:rsidR="00896E4F" w:rsidRDefault="00CE005A">
          <w:pPr>
            <w:pStyle w:val="Sommario3"/>
            <w:tabs>
              <w:tab w:val="right" w:leader="dot" w:pos="10509"/>
            </w:tabs>
            <w:rPr>
              <w:rFonts w:eastAsiaTheme="minorEastAsia" w:cstheme="minorBidi"/>
              <w:i w:val="0"/>
              <w:iCs w:val="0"/>
              <w:noProof/>
              <w:sz w:val="22"/>
              <w:szCs w:val="22"/>
              <w:lang w:eastAsia="it-IT"/>
            </w:rPr>
          </w:pPr>
          <w:hyperlink w:anchor="_Toc12980972" w:history="1">
            <w:r w:rsidR="00896E4F" w:rsidRPr="001C2D0E">
              <w:rPr>
                <w:rStyle w:val="Collegamentoipertestuale"/>
                <w:rFonts w:ascii="Arial" w:hAnsi="Arial"/>
                <w:b/>
                <w:noProof/>
                <w:lang w:bidi="it-IT"/>
              </w:rPr>
              <w:t>2.2.3 Modello Multidimensionale - DFM</w:t>
            </w:r>
            <w:r w:rsidR="00896E4F">
              <w:rPr>
                <w:noProof/>
                <w:webHidden/>
              </w:rPr>
              <w:tab/>
            </w:r>
            <w:r w:rsidR="00896E4F">
              <w:rPr>
                <w:noProof/>
                <w:webHidden/>
              </w:rPr>
              <w:fldChar w:fldCharType="begin"/>
            </w:r>
            <w:r w:rsidR="00896E4F">
              <w:rPr>
                <w:noProof/>
                <w:webHidden/>
              </w:rPr>
              <w:instrText xml:space="preserve"> PAGEREF _Toc12980972 \h </w:instrText>
            </w:r>
            <w:r w:rsidR="00896E4F">
              <w:rPr>
                <w:noProof/>
                <w:webHidden/>
              </w:rPr>
            </w:r>
            <w:r w:rsidR="00896E4F">
              <w:rPr>
                <w:noProof/>
                <w:webHidden/>
              </w:rPr>
              <w:fldChar w:fldCharType="separate"/>
            </w:r>
            <w:r w:rsidR="00896E4F">
              <w:rPr>
                <w:noProof/>
                <w:webHidden/>
              </w:rPr>
              <w:t>13</w:t>
            </w:r>
            <w:r w:rsidR="00896E4F">
              <w:rPr>
                <w:noProof/>
                <w:webHidden/>
              </w:rPr>
              <w:fldChar w:fldCharType="end"/>
            </w:r>
          </w:hyperlink>
        </w:p>
        <w:p w14:paraId="3994B9AD" w14:textId="0E820900"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73" w:history="1">
            <w:r w:rsidR="00896E4F" w:rsidRPr="001C2D0E">
              <w:rPr>
                <w:rStyle w:val="Collegamentoipertestuale"/>
                <w:b/>
                <w:i/>
                <w:noProof/>
              </w:rPr>
              <w:t>2.3 LEVEL L0 - DATA INGESTION</w:t>
            </w:r>
            <w:r w:rsidR="00896E4F">
              <w:rPr>
                <w:noProof/>
                <w:webHidden/>
              </w:rPr>
              <w:tab/>
            </w:r>
            <w:r w:rsidR="00896E4F">
              <w:rPr>
                <w:noProof/>
                <w:webHidden/>
              </w:rPr>
              <w:fldChar w:fldCharType="begin"/>
            </w:r>
            <w:r w:rsidR="00896E4F">
              <w:rPr>
                <w:noProof/>
                <w:webHidden/>
              </w:rPr>
              <w:instrText xml:space="preserve"> PAGEREF _Toc12980973 \h </w:instrText>
            </w:r>
            <w:r w:rsidR="00896E4F">
              <w:rPr>
                <w:noProof/>
                <w:webHidden/>
              </w:rPr>
            </w:r>
            <w:r w:rsidR="00896E4F">
              <w:rPr>
                <w:noProof/>
                <w:webHidden/>
              </w:rPr>
              <w:fldChar w:fldCharType="separate"/>
            </w:r>
            <w:r w:rsidR="00896E4F">
              <w:rPr>
                <w:noProof/>
                <w:webHidden/>
              </w:rPr>
              <w:t>15</w:t>
            </w:r>
            <w:r w:rsidR="00896E4F">
              <w:rPr>
                <w:noProof/>
                <w:webHidden/>
              </w:rPr>
              <w:fldChar w:fldCharType="end"/>
            </w:r>
          </w:hyperlink>
        </w:p>
        <w:p w14:paraId="19A405A8" w14:textId="74C021AD" w:rsidR="00896E4F" w:rsidRDefault="00CE005A">
          <w:pPr>
            <w:pStyle w:val="Sommario3"/>
            <w:tabs>
              <w:tab w:val="right" w:leader="dot" w:pos="10509"/>
            </w:tabs>
            <w:rPr>
              <w:rFonts w:eastAsiaTheme="minorEastAsia" w:cstheme="minorBidi"/>
              <w:i w:val="0"/>
              <w:iCs w:val="0"/>
              <w:noProof/>
              <w:sz w:val="22"/>
              <w:szCs w:val="22"/>
              <w:lang w:eastAsia="it-IT"/>
            </w:rPr>
          </w:pPr>
          <w:hyperlink w:anchor="_Toc12980974" w:history="1">
            <w:r w:rsidR="00896E4F" w:rsidRPr="001C2D0E">
              <w:rPr>
                <w:rStyle w:val="Collegamentoipertestuale"/>
                <w:b/>
                <w:noProof/>
                <w:shd w:val="clear" w:color="auto" w:fill="FFFFFF"/>
              </w:rPr>
              <w:t>2.3.1 Data Ingestion</w:t>
            </w:r>
            <w:r w:rsidR="00896E4F">
              <w:rPr>
                <w:noProof/>
                <w:webHidden/>
              </w:rPr>
              <w:tab/>
            </w:r>
            <w:r w:rsidR="00896E4F">
              <w:rPr>
                <w:noProof/>
                <w:webHidden/>
              </w:rPr>
              <w:fldChar w:fldCharType="begin"/>
            </w:r>
            <w:r w:rsidR="00896E4F">
              <w:rPr>
                <w:noProof/>
                <w:webHidden/>
              </w:rPr>
              <w:instrText xml:space="preserve"> PAGEREF _Toc12980974 \h </w:instrText>
            </w:r>
            <w:r w:rsidR="00896E4F">
              <w:rPr>
                <w:noProof/>
                <w:webHidden/>
              </w:rPr>
            </w:r>
            <w:r w:rsidR="00896E4F">
              <w:rPr>
                <w:noProof/>
                <w:webHidden/>
              </w:rPr>
              <w:fldChar w:fldCharType="separate"/>
            </w:r>
            <w:r w:rsidR="00896E4F">
              <w:rPr>
                <w:noProof/>
                <w:webHidden/>
              </w:rPr>
              <w:t>15</w:t>
            </w:r>
            <w:r w:rsidR="00896E4F">
              <w:rPr>
                <w:noProof/>
                <w:webHidden/>
              </w:rPr>
              <w:fldChar w:fldCharType="end"/>
            </w:r>
          </w:hyperlink>
        </w:p>
        <w:p w14:paraId="4479AF69" w14:textId="255A6CE4" w:rsidR="00896E4F" w:rsidRDefault="00CE005A">
          <w:pPr>
            <w:pStyle w:val="Sommario3"/>
            <w:tabs>
              <w:tab w:val="right" w:leader="dot" w:pos="10509"/>
            </w:tabs>
            <w:rPr>
              <w:rFonts w:eastAsiaTheme="minorEastAsia" w:cstheme="minorBidi"/>
              <w:i w:val="0"/>
              <w:iCs w:val="0"/>
              <w:noProof/>
              <w:sz w:val="22"/>
              <w:szCs w:val="22"/>
              <w:lang w:eastAsia="it-IT"/>
            </w:rPr>
          </w:pPr>
          <w:hyperlink w:anchor="_Toc12980975" w:history="1">
            <w:r w:rsidR="00896E4F" w:rsidRPr="001C2D0E">
              <w:rPr>
                <w:rStyle w:val="Collegamentoipertestuale"/>
                <w:b/>
                <w:noProof/>
                <w:shd w:val="clear" w:color="auto" w:fill="FFFFFF"/>
              </w:rPr>
              <w:t>2.3.2 I Metadati</w:t>
            </w:r>
            <w:r w:rsidR="00896E4F">
              <w:rPr>
                <w:noProof/>
                <w:webHidden/>
              </w:rPr>
              <w:tab/>
            </w:r>
            <w:r w:rsidR="00896E4F">
              <w:rPr>
                <w:noProof/>
                <w:webHidden/>
              </w:rPr>
              <w:fldChar w:fldCharType="begin"/>
            </w:r>
            <w:r w:rsidR="00896E4F">
              <w:rPr>
                <w:noProof/>
                <w:webHidden/>
              </w:rPr>
              <w:instrText xml:space="preserve"> PAGEREF _Toc12980975 \h </w:instrText>
            </w:r>
            <w:r w:rsidR="00896E4F">
              <w:rPr>
                <w:noProof/>
                <w:webHidden/>
              </w:rPr>
            </w:r>
            <w:r w:rsidR="00896E4F">
              <w:rPr>
                <w:noProof/>
                <w:webHidden/>
              </w:rPr>
              <w:fldChar w:fldCharType="separate"/>
            </w:r>
            <w:r w:rsidR="00896E4F">
              <w:rPr>
                <w:noProof/>
                <w:webHidden/>
              </w:rPr>
              <w:t>17</w:t>
            </w:r>
            <w:r w:rsidR="00896E4F">
              <w:rPr>
                <w:noProof/>
                <w:webHidden/>
              </w:rPr>
              <w:fldChar w:fldCharType="end"/>
            </w:r>
          </w:hyperlink>
        </w:p>
        <w:p w14:paraId="0B4B1D86" w14:textId="6EF74C43"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76" w:history="1">
            <w:r w:rsidR="00896E4F" w:rsidRPr="001C2D0E">
              <w:rPr>
                <w:rStyle w:val="Collegamentoipertestuale"/>
                <w:rFonts w:cstheme="minorHAnsi"/>
                <w:b/>
                <w:i/>
                <w:noProof/>
              </w:rPr>
              <w:t>2.4 LEVEL L1 - DATA OPERATION</w:t>
            </w:r>
            <w:r w:rsidR="00896E4F">
              <w:rPr>
                <w:noProof/>
                <w:webHidden/>
              </w:rPr>
              <w:tab/>
            </w:r>
            <w:r w:rsidR="00896E4F">
              <w:rPr>
                <w:noProof/>
                <w:webHidden/>
              </w:rPr>
              <w:fldChar w:fldCharType="begin"/>
            </w:r>
            <w:r w:rsidR="00896E4F">
              <w:rPr>
                <w:noProof/>
                <w:webHidden/>
              </w:rPr>
              <w:instrText xml:space="preserve"> PAGEREF _Toc12980976 \h </w:instrText>
            </w:r>
            <w:r w:rsidR="00896E4F">
              <w:rPr>
                <w:noProof/>
                <w:webHidden/>
              </w:rPr>
            </w:r>
            <w:r w:rsidR="00896E4F">
              <w:rPr>
                <w:noProof/>
                <w:webHidden/>
              </w:rPr>
              <w:fldChar w:fldCharType="separate"/>
            </w:r>
            <w:r w:rsidR="00896E4F">
              <w:rPr>
                <w:noProof/>
                <w:webHidden/>
              </w:rPr>
              <w:t>22</w:t>
            </w:r>
            <w:r w:rsidR="00896E4F">
              <w:rPr>
                <w:noProof/>
                <w:webHidden/>
              </w:rPr>
              <w:fldChar w:fldCharType="end"/>
            </w:r>
          </w:hyperlink>
        </w:p>
        <w:p w14:paraId="5BB85101" w14:textId="09454484" w:rsidR="00896E4F" w:rsidRDefault="00CE005A">
          <w:pPr>
            <w:pStyle w:val="Sommario3"/>
            <w:tabs>
              <w:tab w:val="right" w:leader="dot" w:pos="10509"/>
            </w:tabs>
            <w:rPr>
              <w:rFonts w:eastAsiaTheme="minorEastAsia" w:cstheme="minorBidi"/>
              <w:i w:val="0"/>
              <w:iCs w:val="0"/>
              <w:noProof/>
              <w:sz w:val="22"/>
              <w:szCs w:val="22"/>
              <w:lang w:eastAsia="it-IT"/>
            </w:rPr>
          </w:pPr>
          <w:hyperlink w:anchor="_Toc12980977" w:history="1">
            <w:r w:rsidR="00896E4F" w:rsidRPr="001C2D0E">
              <w:rPr>
                <w:rStyle w:val="Collegamentoipertestuale"/>
                <w:b/>
                <w:noProof/>
                <w:shd w:val="clear" w:color="auto" w:fill="FFFFFF"/>
              </w:rPr>
              <w:t>2.4.1 Data Quality</w:t>
            </w:r>
            <w:r w:rsidR="00896E4F">
              <w:rPr>
                <w:noProof/>
                <w:webHidden/>
              </w:rPr>
              <w:tab/>
            </w:r>
            <w:r w:rsidR="00896E4F">
              <w:rPr>
                <w:noProof/>
                <w:webHidden/>
              </w:rPr>
              <w:fldChar w:fldCharType="begin"/>
            </w:r>
            <w:r w:rsidR="00896E4F">
              <w:rPr>
                <w:noProof/>
                <w:webHidden/>
              </w:rPr>
              <w:instrText xml:space="preserve"> PAGEREF _Toc12980977 \h </w:instrText>
            </w:r>
            <w:r w:rsidR="00896E4F">
              <w:rPr>
                <w:noProof/>
                <w:webHidden/>
              </w:rPr>
            </w:r>
            <w:r w:rsidR="00896E4F">
              <w:rPr>
                <w:noProof/>
                <w:webHidden/>
              </w:rPr>
              <w:fldChar w:fldCharType="separate"/>
            </w:r>
            <w:r w:rsidR="00896E4F">
              <w:rPr>
                <w:noProof/>
                <w:webHidden/>
              </w:rPr>
              <w:t>23</w:t>
            </w:r>
            <w:r w:rsidR="00896E4F">
              <w:rPr>
                <w:noProof/>
                <w:webHidden/>
              </w:rPr>
              <w:fldChar w:fldCharType="end"/>
            </w:r>
          </w:hyperlink>
        </w:p>
        <w:p w14:paraId="49087D76" w14:textId="11D886ED" w:rsidR="00896E4F" w:rsidRDefault="00CE005A">
          <w:pPr>
            <w:pStyle w:val="Sommario3"/>
            <w:tabs>
              <w:tab w:val="right" w:leader="dot" w:pos="10509"/>
            </w:tabs>
            <w:rPr>
              <w:rFonts w:eastAsiaTheme="minorEastAsia" w:cstheme="minorBidi"/>
              <w:i w:val="0"/>
              <w:iCs w:val="0"/>
              <w:noProof/>
              <w:sz w:val="22"/>
              <w:szCs w:val="22"/>
              <w:lang w:eastAsia="it-IT"/>
            </w:rPr>
          </w:pPr>
          <w:hyperlink w:anchor="_Toc12980978" w:history="1">
            <w:r w:rsidR="00896E4F" w:rsidRPr="001C2D0E">
              <w:rPr>
                <w:rStyle w:val="Collegamentoipertestuale"/>
                <w:b/>
                <w:noProof/>
                <w:lang w:val="en-US"/>
              </w:rPr>
              <w:t>2.4.2 Tmap Component In Talend Open Source</w:t>
            </w:r>
            <w:r w:rsidR="00896E4F">
              <w:rPr>
                <w:noProof/>
                <w:webHidden/>
              </w:rPr>
              <w:tab/>
            </w:r>
            <w:r w:rsidR="00896E4F">
              <w:rPr>
                <w:noProof/>
                <w:webHidden/>
              </w:rPr>
              <w:fldChar w:fldCharType="begin"/>
            </w:r>
            <w:r w:rsidR="00896E4F">
              <w:rPr>
                <w:noProof/>
                <w:webHidden/>
              </w:rPr>
              <w:instrText xml:space="preserve"> PAGEREF _Toc12980978 \h </w:instrText>
            </w:r>
            <w:r w:rsidR="00896E4F">
              <w:rPr>
                <w:noProof/>
                <w:webHidden/>
              </w:rPr>
            </w:r>
            <w:r w:rsidR="00896E4F">
              <w:rPr>
                <w:noProof/>
                <w:webHidden/>
              </w:rPr>
              <w:fldChar w:fldCharType="separate"/>
            </w:r>
            <w:r w:rsidR="00896E4F">
              <w:rPr>
                <w:noProof/>
                <w:webHidden/>
              </w:rPr>
              <w:t>25</w:t>
            </w:r>
            <w:r w:rsidR="00896E4F">
              <w:rPr>
                <w:noProof/>
                <w:webHidden/>
              </w:rPr>
              <w:fldChar w:fldCharType="end"/>
            </w:r>
          </w:hyperlink>
        </w:p>
        <w:p w14:paraId="65C1F97F" w14:textId="5462C217"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79" w:history="1">
            <w:r w:rsidR="00896E4F" w:rsidRPr="001C2D0E">
              <w:rPr>
                <w:rStyle w:val="Collegamentoipertestuale"/>
                <w:rFonts w:ascii="Arial" w:hAnsi="Arial"/>
                <w:b/>
                <w:i/>
                <w:noProof/>
                <w:lang w:val="en-US"/>
              </w:rPr>
              <w:t>2.5 LEVEL L2 – SNOWFLAKE MART BEST PRACTICE</w:t>
            </w:r>
            <w:r w:rsidR="00896E4F">
              <w:rPr>
                <w:noProof/>
                <w:webHidden/>
              </w:rPr>
              <w:tab/>
            </w:r>
            <w:r w:rsidR="00896E4F">
              <w:rPr>
                <w:noProof/>
                <w:webHidden/>
              </w:rPr>
              <w:fldChar w:fldCharType="begin"/>
            </w:r>
            <w:r w:rsidR="00896E4F">
              <w:rPr>
                <w:noProof/>
                <w:webHidden/>
              </w:rPr>
              <w:instrText xml:space="preserve"> PAGEREF _Toc12980979 \h </w:instrText>
            </w:r>
            <w:r w:rsidR="00896E4F">
              <w:rPr>
                <w:noProof/>
                <w:webHidden/>
              </w:rPr>
            </w:r>
            <w:r w:rsidR="00896E4F">
              <w:rPr>
                <w:noProof/>
                <w:webHidden/>
              </w:rPr>
              <w:fldChar w:fldCharType="separate"/>
            </w:r>
            <w:r w:rsidR="00896E4F">
              <w:rPr>
                <w:noProof/>
                <w:webHidden/>
              </w:rPr>
              <w:t>27</w:t>
            </w:r>
            <w:r w:rsidR="00896E4F">
              <w:rPr>
                <w:noProof/>
                <w:webHidden/>
              </w:rPr>
              <w:fldChar w:fldCharType="end"/>
            </w:r>
          </w:hyperlink>
        </w:p>
        <w:p w14:paraId="5D8D70F9" w14:textId="3C860B28" w:rsidR="00896E4F" w:rsidRDefault="00CE005A">
          <w:pPr>
            <w:pStyle w:val="Sommario3"/>
            <w:tabs>
              <w:tab w:val="right" w:leader="dot" w:pos="10509"/>
            </w:tabs>
            <w:rPr>
              <w:rFonts w:eastAsiaTheme="minorEastAsia" w:cstheme="minorBidi"/>
              <w:i w:val="0"/>
              <w:iCs w:val="0"/>
              <w:noProof/>
              <w:sz w:val="22"/>
              <w:szCs w:val="22"/>
              <w:lang w:eastAsia="it-IT"/>
            </w:rPr>
          </w:pPr>
          <w:hyperlink w:anchor="_Toc12980980" w:history="1">
            <w:r w:rsidR="00896E4F" w:rsidRPr="001C2D0E">
              <w:rPr>
                <w:rStyle w:val="Collegamentoipertestuale"/>
                <w:b/>
                <w:noProof/>
              </w:rPr>
              <w:t>2.6.1 Snowflake Schema</w:t>
            </w:r>
            <w:r w:rsidR="00896E4F">
              <w:rPr>
                <w:noProof/>
                <w:webHidden/>
              </w:rPr>
              <w:tab/>
            </w:r>
            <w:r w:rsidR="00896E4F">
              <w:rPr>
                <w:noProof/>
                <w:webHidden/>
              </w:rPr>
              <w:fldChar w:fldCharType="begin"/>
            </w:r>
            <w:r w:rsidR="00896E4F">
              <w:rPr>
                <w:noProof/>
                <w:webHidden/>
              </w:rPr>
              <w:instrText xml:space="preserve"> PAGEREF _Toc12980980 \h </w:instrText>
            </w:r>
            <w:r w:rsidR="00896E4F">
              <w:rPr>
                <w:noProof/>
                <w:webHidden/>
              </w:rPr>
            </w:r>
            <w:r w:rsidR="00896E4F">
              <w:rPr>
                <w:noProof/>
                <w:webHidden/>
              </w:rPr>
              <w:fldChar w:fldCharType="separate"/>
            </w:r>
            <w:r w:rsidR="00896E4F">
              <w:rPr>
                <w:noProof/>
                <w:webHidden/>
              </w:rPr>
              <w:t>33</w:t>
            </w:r>
            <w:r w:rsidR="00896E4F">
              <w:rPr>
                <w:noProof/>
                <w:webHidden/>
              </w:rPr>
              <w:fldChar w:fldCharType="end"/>
            </w:r>
          </w:hyperlink>
        </w:p>
        <w:p w14:paraId="1633F99E" w14:textId="7AD5FAD1"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81" w:history="1">
            <w:r w:rsidR="00896E4F" w:rsidRPr="001C2D0E">
              <w:rPr>
                <w:rStyle w:val="Collegamentoipertestuale"/>
                <w:b/>
                <w:i/>
                <w:noProof/>
                <w:lang w:val="en-US"/>
              </w:rPr>
              <w:t>2.6 LEVEL L2 – STARSCHEMA MART BEST PRACTICE</w:t>
            </w:r>
            <w:r w:rsidR="00896E4F">
              <w:rPr>
                <w:noProof/>
                <w:webHidden/>
              </w:rPr>
              <w:tab/>
            </w:r>
            <w:r w:rsidR="00896E4F">
              <w:rPr>
                <w:noProof/>
                <w:webHidden/>
              </w:rPr>
              <w:fldChar w:fldCharType="begin"/>
            </w:r>
            <w:r w:rsidR="00896E4F">
              <w:rPr>
                <w:noProof/>
                <w:webHidden/>
              </w:rPr>
              <w:instrText xml:space="preserve"> PAGEREF _Toc12980981 \h </w:instrText>
            </w:r>
            <w:r w:rsidR="00896E4F">
              <w:rPr>
                <w:noProof/>
                <w:webHidden/>
              </w:rPr>
            </w:r>
            <w:r w:rsidR="00896E4F">
              <w:rPr>
                <w:noProof/>
                <w:webHidden/>
              </w:rPr>
              <w:fldChar w:fldCharType="separate"/>
            </w:r>
            <w:r w:rsidR="00896E4F">
              <w:rPr>
                <w:noProof/>
                <w:webHidden/>
              </w:rPr>
              <w:t>35</w:t>
            </w:r>
            <w:r w:rsidR="00896E4F">
              <w:rPr>
                <w:noProof/>
                <w:webHidden/>
              </w:rPr>
              <w:fldChar w:fldCharType="end"/>
            </w:r>
          </w:hyperlink>
        </w:p>
        <w:p w14:paraId="62FBF139" w14:textId="77A950A1" w:rsidR="00896E4F" w:rsidRDefault="00CE005A">
          <w:pPr>
            <w:pStyle w:val="Sommario3"/>
            <w:tabs>
              <w:tab w:val="right" w:leader="dot" w:pos="10509"/>
            </w:tabs>
            <w:rPr>
              <w:rFonts w:eastAsiaTheme="minorEastAsia" w:cstheme="minorBidi"/>
              <w:i w:val="0"/>
              <w:iCs w:val="0"/>
              <w:noProof/>
              <w:sz w:val="22"/>
              <w:szCs w:val="22"/>
              <w:lang w:eastAsia="it-IT"/>
            </w:rPr>
          </w:pPr>
          <w:hyperlink w:anchor="_Toc12980982" w:history="1">
            <w:r w:rsidR="00896E4F" w:rsidRPr="001C2D0E">
              <w:rPr>
                <w:rStyle w:val="Collegamentoipertestuale"/>
                <w:b/>
                <w:noProof/>
              </w:rPr>
              <w:t>2.6.1 Star Schema</w:t>
            </w:r>
            <w:r w:rsidR="00896E4F">
              <w:rPr>
                <w:noProof/>
                <w:webHidden/>
              </w:rPr>
              <w:tab/>
            </w:r>
            <w:r w:rsidR="00896E4F">
              <w:rPr>
                <w:noProof/>
                <w:webHidden/>
              </w:rPr>
              <w:fldChar w:fldCharType="begin"/>
            </w:r>
            <w:r w:rsidR="00896E4F">
              <w:rPr>
                <w:noProof/>
                <w:webHidden/>
              </w:rPr>
              <w:instrText xml:space="preserve"> PAGEREF _Toc12980982 \h </w:instrText>
            </w:r>
            <w:r w:rsidR="00896E4F">
              <w:rPr>
                <w:noProof/>
                <w:webHidden/>
              </w:rPr>
            </w:r>
            <w:r w:rsidR="00896E4F">
              <w:rPr>
                <w:noProof/>
                <w:webHidden/>
              </w:rPr>
              <w:fldChar w:fldCharType="separate"/>
            </w:r>
            <w:r w:rsidR="00896E4F">
              <w:rPr>
                <w:noProof/>
                <w:webHidden/>
              </w:rPr>
              <w:t>37</w:t>
            </w:r>
            <w:r w:rsidR="00896E4F">
              <w:rPr>
                <w:noProof/>
                <w:webHidden/>
              </w:rPr>
              <w:fldChar w:fldCharType="end"/>
            </w:r>
          </w:hyperlink>
        </w:p>
        <w:p w14:paraId="7661F4D7" w14:textId="1D11D556"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83" w:history="1">
            <w:r w:rsidR="00896E4F" w:rsidRPr="001C2D0E">
              <w:rPr>
                <w:rStyle w:val="Collegamentoipertestuale"/>
                <w:b/>
                <w:i/>
                <w:noProof/>
                <w:lang w:val="en-US"/>
              </w:rPr>
              <w:t>2.7 GENERAL ETL SCHEMA &amp; AUDIT</w:t>
            </w:r>
            <w:r w:rsidR="00896E4F">
              <w:rPr>
                <w:noProof/>
                <w:webHidden/>
              </w:rPr>
              <w:tab/>
            </w:r>
            <w:r w:rsidR="00896E4F">
              <w:rPr>
                <w:noProof/>
                <w:webHidden/>
              </w:rPr>
              <w:fldChar w:fldCharType="begin"/>
            </w:r>
            <w:r w:rsidR="00896E4F">
              <w:rPr>
                <w:noProof/>
                <w:webHidden/>
              </w:rPr>
              <w:instrText xml:space="preserve"> PAGEREF _Toc12980983 \h </w:instrText>
            </w:r>
            <w:r w:rsidR="00896E4F">
              <w:rPr>
                <w:noProof/>
                <w:webHidden/>
              </w:rPr>
            </w:r>
            <w:r w:rsidR="00896E4F">
              <w:rPr>
                <w:noProof/>
                <w:webHidden/>
              </w:rPr>
              <w:fldChar w:fldCharType="separate"/>
            </w:r>
            <w:r w:rsidR="00896E4F">
              <w:rPr>
                <w:noProof/>
                <w:webHidden/>
              </w:rPr>
              <w:t>38</w:t>
            </w:r>
            <w:r w:rsidR="00896E4F">
              <w:rPr>
                <w:noProof/>
                <w:webHidden/>
              </w:rPr>
              <w:fldChar w:fldCharType="end"/>
            </w:r>
          </w:hyperlink>
        </w:p>
        <w:p w14:paraId="26FAD3D8" w14:textId="71F20666" w:rsidR="00896E4F" w:rsidRDefault="00CE005A">
          <w:pPr>
            <w:pStyle w:val="Sommario1"/>
            <w:tabs>
              <w:tab w:val="right" w:leader="dot" w:pos="10509"/>
            </w:tabs>
            <w:rPr>
              <w:rFonts w:eastAsiaTheme="minorEastAsia" w:cstheme="minorBidi"/>
              <w:b w:val="0"/>
              <w:bCs w:val="0"/>
              <w:caps w:val="0"/>
              <w:noProof/>
              <w:sz w:val="22"/>
              <w:szCs w:val="22"/>
              <w:lang w:eastAsia="it-IT"/>
            </w:rPr>
          </w:pPr>
          <w:hyperlink w:anchor="_Toc12980984" w:history="1">
            <w:r w:rsidR="00896E4F" w:rsidRPr="001C2D0E">
              <w:rPr>
                <w:rStyle w:val="Collegamentoipertestuale"/>
                <w:rFonts w:ascii="Lucida Handwriting" w:hAnsi="Lucida Handwriting"/>
                <w:i/>
                <w:noProof/>
                <w:lang w:val="en-US" w:bidi="it-IT"/>
              </w:rPr>
              <w:t>CAPITOLO 3: DATA MINING &amp; MACHINE LEARNING NEL FASHION RETAIL</w:t>
            </w:r>
            <w:r w:rsidR="00896E4F">
              <w:rPr>
                <w:noProof/>
                <w:webHidden/>
              </w:rPr>
              <w:tab/>
            </w:r>
            <w:r w:rsidR="00896E4F">
              <w:rPr>
                <w:noProof/>
                <w:webHidden/>
              </w:rPr>
              <w:fldChar w:fldCharType="begin"/>
            </w:r>
            <w:r w:rsidR="00896E4F">
              <w:rPr>
                <w:noProof/>
                <w:webHidden/>
              </w:rPr>
              <w:instrText xml:space="preserve"> PAGEREF _Toc12980984 \h </w:instrText>
            </w:r>
            <w:r w:rsidR="00896E4F">
              <w:rPr>
                <w:noProof/>
                <w:webHidden/>
              </w:rPr>
            </w:r>
            <w:r w:rsidR="00896E4F">
              <w:rPr>
                <w:noProof/>
                <w:webHidden/>
              </w:rPr>
              <w:fldChar w:fldCharType="separate"/>
            </w:r>
            <w:r w:rsidR="00896E4F">
              <w:rPr>
                <w:noProof/>
                <w:webHidden/>
              </w:rPr>
              <w:t>40</w:t>
            </w:r>
            <w:r w:rsidR="00896E4F">
              <w:rPr>
                <w:noProof/>
                <w:webHidden/>
              </w:rPr>
              <w:fldChar w:fldCharType="end"/>
            </w:r>
          </w:hyperlink>
        </w:p>
        <w:p w14:paraId="7F9DC322" w14:textId="2C69CEDC"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85" w:history="1">
            <w:r w:rsidR="00896E4F" w:rsidRPr="001C2D0E">
              <w:rPr>
                <w:rStyle w:val="Collegamentoipertestuale"/>
                <w:rFonts w:ascii="Arial" w:hAnsi="Arial"/>
                <w:b/>
                <w:i/>
                <w:noProof/>
                <w:lang w:bidi="it-IT"/>
              </w:rPr>
              <w:t>3.1 Clustering: K-Means</w:t>
            </w:r>
            <w:r w:rsidR="00896E4F">
              <w:rPr>
                <w:noProof/>
                <w:webHidden/>
              </w:rPr>
              <w:tab/>
            </w:r>
            <w:r w:rsidR="00896E4F">
              <w:rPr>
                <w:noProof/>
                <w:webHidden/>
              </w:rPr>
              <w:fldChar w:fldCharType="begin"/>
            </w:r>
            <w:r w:rsidR="00896E4F">
              <w:rPr>
                <w:noProof/>
                <w:webHidden/>
              </w:rPr>
              <w:instrText xml:space="preserve"> PAGEREF _Toc12980985 \h </w:instrText>
            </w:r>
            <w:r w:rsidR="00896E4F">
              <w:rPr>
                <w:noProof/>
                <w:webHidden/>
              </w:rPr>
            </w:r>
            <w:r w:rsidR="00896E4F">
              <w:rPr>
                <w:noProof/>
                <w:webHidden/>
              </w:rPr>
              <w:fldChar w:fldCharType="separate"/>
            </w:r>
            <w:r w:rsidR="00896E4F">
              <w:rPr>
                <w:noProof/>
                <w:webHidden/>
              </w:rPr>
              <w:t>42</w:t>
            </w:r>
            <w:r w:rsidR="00896E4F">
              <w:rPr>
                <w:noProof/>
                <w:webHidden/>
              </w:rPr>
              <w:fldChar w:fldCharType="end"/>
            </w:r>
          </w:hyperlink>
        </w:p>
        <w:p w14:paraId="6253DBFF" w14:textId="54722353"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86" w:history="1">
            <w:r w:rsidR="00896E4F" w:rsidRPr="001C2D0E">
              <w:rPr>
                <w:rStyle w:val="Collegamentoipertestuale"/>
                <w:rFonts w:ascii="Arial" w:hAnsi="Arial"/>
                <w:b/>
                <w:i/>
                <w:noProof/>
                <w:lang w:bidi="it-IT"/>
              </w:rPr>
              <w:t>3.2 Classificazione: Decison Tree</w:t>
            </w:r>
            <w:r w:rsidR="00896E4F">
              <w:rPr>
                <w:noProof/>
                <w:webHidden/>
              </w:rPr>
              <w:tab/>
            </w:r>
            <w:r w:rsidR="00896E4F">
              <w:rPr>
                <w:noProof/>
                <w:webHidden/>
              </w:rPr>
              <w:fldChar w:fldCharType="begin"/>
            </w:r>
            <w:r w:rsidR="00896E4F">
              <w:rPr>
                <w:noProof/>
                <w:webHidden/>
              </w:rPr>
              <w:instrText xml:space="preserve"> PAGEREF _Toc12980986 \h </w:instrText>
            </w:r>
            <w:r w:rsidR="00896E4F">
              <w:rPr>
                <w:noProof/>
                <w:webHidden/>
              </w:rPr>
            </w:r>
            <w:r w:rsidR="00896E4F">
              <w:rPr>
                <w:noProof/>
                <w:webHidden/>
              </w:rPr>
              <w:fldChar w:fldCharType="separate"/>
            </w:r>
            <w:r w:rsidR="00896E4F">
              <w:rPr>
                <w:noProof/>
                <w:webHidden/>
              </w:rPr>
              <w:t>42</w:t>
            </w:r>
            <w:r w:rsidR="00896E4F">
              <w:rPr>
                <w:noProof/>
                <w:webHidden/>
              </w:rPr>
              <w:fldChar w:fldCharType="end"/>
            </w:r>
          </w:hyperlink>
        </w:p>
        <w:p w14:paraId="462BAE29" w14:textId="7FC1A8D9"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87" w:history="1">
            <w:r w:rsidR="00896E4F" w:rsidRPr="001C2D0E">
              <w:rPr>
                <w:rStyle w:val="Collegamentoipertestuale"/>
                <w:rFonts w:ascii="Arial" w:hAnsi="Arial"/>
                <w:b/>
                <w:i/>
                <w:noProof/>
                <w:lang w:bidi="it-IT"/>
              </w:rPr>
              <w:t>3.3 Association Rules: Apriori</w:t>
            </w:r>
            <w:r w:rsidR="00896E4F">
              <w:rPr>
                <w:noProof/>
                <w:webHidden/>
              </w:rPr>
              <w:tab/>
            </w:r>
            <w:r w:rsidR="00896E4F">
              <w:rPr>
                <w:noProof/>
                <w:webHidden/>
              </w:rPr>
              <w:fldChar w:fldCharType="begin"/>
            </w:r>
            <w:r w:rsidR="00896E4F">
              <w:rPr>
                <w:noProof/>
                <w:webHidden/>
              </w:rPr>
              <w:instrText xml:space="preserve"> PAGEREF _Toc12980987 \h </w:instrText>
            </w:r>
            <w:r w:rsidR="00896E4F">
              <w:rPr>
                <w:noProof/>
                <w:webHidden/>
              </w:rPr>
            </w:r>
            <w:r w:rsidR="00896E4F">
              <w:rPr>
                <w:noProof/>
                <w:webHidden/>
              </w:rPr>
              <w:fldChar w:fldCharType="separate"/>
            </w:r>
            <w:r w:rsidR="00896E4F">
              <w:rPr>
                <w:noProof/>
                <w:webHidden/>
              </w:rPr>
              <w:t>42</w:t>
            </w:r>
            <w:r w:rsidR="00896E4F">
              <w:rPr>
                <w:noProof/>
                <w:webHidden/>
              </w:rPr>
              <w:fldChar w:fldCharType="end"/>
            </w:r>
          </w:hyperlink>
        </w:p>
        <w:p w14:paraId="14C543A6" w14:textId="2EF3D7D6" w:rsidR="00896E4F" w:rsidRDefault="00CE005A">
          <w:pPr>
            <w:pStyle w:val="Sommario1"/>
            <w:tabs>
              <w:tab w:val="right" w:leader="dot" w:pos="10509"/>
            </w:tabs>
            <w:rPr>
              <w:rFonts w:eastAsiaTheme="minorEastAsia" w:cstheme="minorBidi"/>
              <w:b w:val="0"/>
              <w:bCs w:val="0"/>
              <w:caps w:val="0"/>
              <w:noProof/>
              <w:sz w:val="22"/>
              <w:szCs w:val="22"/>
              <w:lang w:eastAsia="it-IT"/>
            </w:rPr>
          </w:pPr>
          <w:hyperlink w:anchor="_Toc12980988" w:history="1">
            <w:r w:rsidR="00896E4F" w:rsidRPr="001C2D0E">
              <w:rPr>
                <w:rStyle w:val="Collegamentoipertestuale"/>
                <w:rFonts w:ascii="Lucida Handwriting" w:hAnsi="Lucida Handwriting"/>
                <w:i/>
                <w:noProof/>
                <w:lang w:bidi="it-IT"/>
              </w:rPr>
              <w:t>CAPITOLO 4: DATA VISUALIZATION</w:t>
            </w:r>
            <w:r w:rsidR="00896E4F">
              <w:rPr>
                <w:noProof/>
                <w:webHidden/>
              </w:rPr>
              <w:tab/>
            </w:r>
            <w:r w:rsidR="00896E4F">
              <w:rPr>
                <w:noProof/>
                <w:webHidden/>
              </w:rPr>
              <w:fldChar w:fldCharType="begin"/>
            </w:r>
            <w:r w:rsidR="00896E4F">
              <w:rPr>
                <w:noProof/>
                <w:webHidden/>
              </w:rPr>
              <w:instrText xml:space="preserve"> PAGEREF _Toc12980988 \h </w:instrText>
            </w:r>
            <w:r w:rsidR="00896E4F">
              <w:rPr>
                <w:noProof/>
                <w:webHidden/>
              </w:rPr>
            </w:r>
            <w:r w:rsidR="00896E4F">
              <w:rPr>
                <w:noProof/>
                <w:webHidden/>
              </w:rPr>
              <w:fldChar w:fldCharType="separate"/>
            </w:r>
            <w:r w:rsidR="00896E4F">
              <w:rPr>
                <w:noProof/>
                <w:webHidden/>
              </w:rPr>
              <w:t>43</w:t>
            </w:r>
            <w:r w:rsidR="00896E4F">
              <w:rPr>
                <w:noProof/>
                <w:webHidden/>
              </w:rPr>
              <w:fldChar w:fldCharType="end"/>
            </w:r>
          </w:hyperlink>
        </w:p>
        <w:p w14:paraId="6EC0E83B" w14:textId="21D58BF3"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89" w:history="1">
            <w:r w:rsidR="00896E4F" w:rsidRPr="001C2D0E">
              <w:rPr>
                <w:rStyle w:val="Collegamentoipertestuale"/>
                <w:rFonts w:ascii="Arial" w:hAnsi="Arial"/>
                <w:b/>
                <w:i/>
                <w:noProof/>
                <w:lang w:bidi="it-IT"/>
              </w:rPr>
              <w:t>4.1 REPORT</w:t>
            </w:r>
            <w:r w:rsidR="00896E4F">
              <w:rPr>
                <w:noProof/>
                <w:webHidden/>
              </w:rPr>
              <w:tab/>
            </w:r>
            <w:r w:rsidR="00896E4F">
              <w:rPr>
                <w:noProof/>
                <w:webHidden/>
              </w:rPr>
              <w:fldChar w:fldCharType="begin"/>
            </w:r>
            <w:r w:rsidR="00896E4F">
              <w:rPr>
                <w:noProof/>
                <w:webHidden/>
              </w:rPr>
              <w:instrText xml:space="preserve"> PAGEREF _Toc12980989 \h </w:instrText>
            </w:r>
            <w:r w:rsidR="00896E4F">
              <w:rPr>
                <w:noProof/>
                <w:webHidden/>
              </w:rPr>
            </w:r>
            <w:r w:rsidR="00896E4F">
              <w:rPr>
                <w:noProof/>
                <w:webHidden/>
              </w:rPr>
              <w:fldChar w:fldCharType="separate"/>
            </w:r>
            <w:r w:rsidR="00896E4F">
              <w:rPr>
                <w:noProof/>
                <w:webHidden/>
              </w:rPr>
              <w:t>43</w:t>
            </w:r>
            <w:r w:rsidR="00896E4F">
              <w:rPr>
                <w:noProof/>
                <w:webHidden/>
              </w:rPr>
              <w:fldChar w:fldCharType="end"/>
            </w:r>
          </w:hyperlink>
        </w:p>
        <w:p w14:paraId="799A10B9" w14:textId="59DCA2BB"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90" w:history="1">
            <w:r w:rsidR="00896E4F" w:rsidRPr="001C2D0E">
              <w:rPr>
                <w:rStyle w:val="Collegamentoipertestuale"/>
                <w:rFonts w:ascii="Arial" w:hAnsi="Arial"/>
                <w:b/>
                <w:i/>
                <w:noProof/>
                <w:lang w:val="en-US" w:bidi="it-IT"/>
              </w:rPr>
              <w:t>4.2 DATA VISUALIZATION BY MICROSOFT POWER BI</w:t>
            </w:r>
            <w:r w:rsidR="00896E4F">
              <w:rPr>
                <w:noProof/>
                <w:webHidden/>
              </w:rPr>
              <w:tab/>
            </w:r>
            <w:r w:rsidR="00896E4F">
              <w:rPr>
                <w:noProof/>
                <w:webHidden/>
              </w:rPr>
              <w:fldChar w:fldCharType="begin"/>
            </w:r>
            <w:r w:rsidR="00896E4F">
              <w:rPr>
                <w:noProof/>
                <w:webHidden/>
              </w:rPr>
              <w:instrText xml:space="preserve"> PAGEREF _Toc12980990 \h </w:instrText>
            </w:r>
            <w:r w:rsidR="00896E4F">
              <w:rPr>
                <w:noProof/>
                <w:webHidden/>
              </w:rPr>
            </w:r>
            <w:r w:rsidR="00896E4F">
              <w:rPr>
                <w:noProof/>
                <w:webHidden/>
              </w:rPr>
              <w:fldChar w:fldCharType="separate"/>
            </w:r>
            <w:r w:rsidR="00896E4F">
              <w:rPr>
                <w:noProof/>
                <w:webHidden/>
              </w:rPr>
              <w:t>44</w:t>
            </w:r>
            <w:r w:rsidR="00896E4F">
              <w:rPr>
                <w:noProof/>
                <w:webHidden/>
              </w:rPr>
              <w:fldChar w:fldCharType="end"/>
            </w:r>
          </w:hyperlink>
        </w:p>
        <w:p w14:paraId="26807BA0" w14:textId="6BCC9739" w:rsidR="00896E4F" w:rsidRDefault="00CE005A">
          <w:pPr>
            <w:pStyle w:val="Sommario1"/>
            <w:tabs>
              <w:tab w:val="right" w:leader="dot" w:pos="10509"/>
            </w:tabs>
            <w:rPr>
              <w:rFonts w:eastAsiaTheme="minorEastAsia" w:cstheme="minorBidi"/>
              <w:b w:val="0"/>
              <w:bCs w:val="0"/>
              <w:caps w:val="0"/>
              <w:noProof/>
              <w:sz w:val="22"/>
              <w:szCs w:val="22"/>
              <w:lang w:eastAsia="it-IT"/>
            </w:rPr>
          </w:pPr>
          <w:hyperlink w:anchor="_Toc12980991" w:history="1">
            <w:r w:rsidR="00896E4F" w:rsidRPr="001C2D0E">
              <w:rPr>
                <w:rStyle w:val="Collegamentoipertestuale"/>
                <w:rFonts w:ascii="Lucida Handwriting" w:hAnsi="Lucida Handwriting"/>
                <w:i/>
                <w:strike/>
                <w:noProof/>
                <w:lang w:val="en-US" w:bidi="it-IT"/>
              </w:rPr>
              <w:t>CONCLUSIONI</w:t>
            </w:r>
            <w:r w:rsidR="00896E4F">
              <w:rPr>
                <w:noProof/>
                <w:webHidden/>
              </w:rPr>
              <w:tab/>
            </w:r>
            <w:r w:rsidR="00896E4F">
              <w:rPr>
                <w:noProof/>
                <w:webHidden/>
              </w:rPr>
              <w:fldChar w:fldCharType="begin"/>
            </w:r>
            <w:r w:rsidR="00896E4F">
              <w:rPr>
                <w:noProof/>
                <w:webHidden/>
              </w:rPr>
              <w:instrText xml:space="preserve"> PAGEREF _Toc12980991 \h </w:instrText>
            </w:r>
            <w:r w:rsidR="00896E4F">
              <w:rPr>
                <w:noProof/>
                <w:webHidden/>
              </w:rPr>
            </w:r>
            <w:r w:rsidR="00896E4F">
              <w:rPr>
                <w:noProof/>
                <w:webHidden/>
              </w:rPr>
              <w:fldChar w:fldCharType="separate"/>
            </w:r>
            <w:r w:rsidR="00896E4F">
              <w:rPr>
                <w:noProof/>
                <w:webHidden/>
              </w:rPr>
              <w:t>45</w:t>
            </w:r>
            <w:r w:rsidR="00896E4F">
              <w:rPr>
                <w:noProof/>
                <w:webHidden/>
              </w:rPr>
              <w:fldChar w:fldCharType="end"/>
            </w:r>
          </w:hyperlink>
        </w:p>
        <w:p w14:paraId="2A136AB0" w14:textId="0ABB86FE"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92" w:history="1">
            <w:r w:rsidR="00896E4F" w:rsidRPr="001C2D0E">
              <w:rPr>
                <w:rStyle w:val="Collegamentoipertestuale"/>
                <w:rFonts w:ascii="Arial" w:hAnsi="Arial"/>
                <w:b/>
                <w:i/>
                <w:strike/>
                <w:noProof/>
                <w:lang w:val="en-US" w:bidi="it-IT"/>
              </w:rPr>
              <w:t>Results</w:t>
            </w:r>
            <w:r w:rsidR="00896E4F">
              <w:rPr>
                <w:noProof/>
                <w:webHidden/>
              </w:rPr>
              <w:tab/>
            </w:r>
            <w:r w:rsidR="00896E4F">
              <w:rPr>
                <w:noProof/>
                <w:webHidden/>
              </w:rPr>
              <w:fldChar w:fldCharType="begin"/>
            </w:r>
            <w:r w:rsidR="00896E4F">
              <w:rPr>
                <w:noProof/>
                <w:webHidden/>
              </w:rPr>
              <w:instrText xml:space="preserve"> PAGEREF _Toc12980992 \h </w:instrText>
            </w:r>
            <w:r w:rsidR="00896E4F">
              <w:rPr>
                <w:noProof/>
                <w:webHidden/>
              </w:rPr>
            </w:r>
            <w:r w:rsidR="00896E4F">
              <w:rPr>
                <w:noProof/>
                <w:webHidden/>
              </w:rPr>
              <w:fldChar w:fldCharType="separate"/>
            </w:r>
            <w:r w:rsidR="00896E4F">
              <w:rPr>
                <w:noProof/>
                <w:webHidden/>
              </w:rPr>
              <w:t>45</w:t>
            </w:r>
            <w:r w:rsidR="00896E4F">
              <w:rPr>
                <w:noProof/>
                <w:webHidden/>
              </w:rPr>
              <w:fldChar w:fldCharType="end"/>
            </w:r>
          </w:hyperlink>
        </w:p>
        <w:p w14:paraId="45F0B94E" w14:textId="47782AE5" w:rsidR="00896E4F" w:rsidRDefault="00CE005A">
          <w:pPr>
            <w:pStyle w:val="Sommario2"/>
            <w:tabs>
              <w:tab w:val="right" w:leader="dot" w:pos="10509"/>
            </w:tabs>
            <w:rPr>
              <w:rFonts w:eastAsiaTheme="minorEastAsia" w:cstheme="minorBidi"/>
              <w:smallCaps w:val="0"/>
              <w:noProof/>
              <w:sz w:val="22"/>
              <w:szCs w:val="22"/>
              <w:lang w:eastAsia="it-IT"/>
            </w:rPr>
          </w:pPr>
          <w:hyperlink w:anchor="_Toc12980993" w:history="1">
            <w:r w:rsidR="00896E4F" w:rsidRPr="001C2D0E">
              <w:rPr>
                <w:rStyle w:val="Collegamentoipertestuale"/>
                <w:rFonts w:ascii="Arial" w:hAnsi="Arial"/>
                <w:b/>
                <w:i/>
                <w:strike/>
                <w:noProof/>
                <w:lang w:val="en-US" w:bidi="it-IT"/>
              </w:rPr>
              <w:t>Future Enviroments</w:t>
            </w:r>
            <w:r w:rsidR="00896E4F">
              <w:rPr>
                <w:noProof/>
                <w:webHidden/>
              </w:rPr>
              <w:tab/>
            </w:r>
            <w:r w:rsidR="00896E4F">
              <w:rPr>
                <w:noProof/>
                <w:webHidden/>
              </w:rPr>
              <w:fldChar w:fldCharType="begin"/>
            </w:r>
            <w:r w:rsidR="00896E4F">
              <w:rPr>
                <w:noProof/>
                <w:webHidden/>
              </w:rPr>
              <w:instrText xml:space="preserve"> PAGEREF _Toc12980993 \h </w:instrText>
            </w:r>
            <w:r w:rsidR="00896E4F">
              <w:rPr>
                <w:noProof/>
                <w:webHidden/>
              </w:rPr>
            </w:r>
            <w:r w:rsidR="00896E4F">
              <w:rPr>
                <w:noProof/>
                <w:webHidden/>
              </w:rPr>
              <w:fldChar w:fldCharType="separate"/>
            </w:r>
            <w:r w:rsidR="00896E4F">
              <w:rPr>
                <w:noProof/>
                <w:webHidden/>
              </w:rPr>
              <w:t>45</w:t>
            </w:r>
            <w:r w:rsidR="00896E4F">
              <w:rPr>
                <w:noProof/>
                <w:webHidden/>
              </w:rPr>
              <w:fldChar w:fldCharType="end"/>
            </w:r>
          </w:hyperlink>
        </w:p>
        <w:p w14:paraId="3F01B73C" w14:textId="59DD724B" w:rsidR="00896E4F" w:rsidRDefault="00CE005A">
          <w:pPr>
            <w:pStyle w:val="Sommario1"/>
            <w:tabs>
              <w:tab w:val="right" w:leader="dot" w:pos="10509"/>
            </w:tabs>
            <w:rPr>
              <w:rFonts w:eastAsiaTheme="minorEastAsia" w:cstheme="minorBidi"/>
              <w:b w:val="0"/>
              <w:bCs w:val="0"/>
              <w:caps w:val="0"/>
              <w:noProof/>
              <w:sz w:val="22"/>
              <w:szCs w:val="22"/>
              <w:lang w:eastAsia="it-IT"/>
            </w:rPr>
          </w:pPr>
          <w:hyperlink w:anchor="_Toc12980994" w:history="1">
            <w:r w:rsidR="00896E4F" w:rsidRPr="001C2D0E">
              <w:rPr>
                <w:rStyle w:val="Collegamentoipertestuale"/>
                <w:rFonts w:ascii="Arial" w:hAnsi="Arial"/>
                <w:i/>
                <w:noProof/>
                <w:lang w:val="en-US" w:bidi="it-IT"/>
              </w:rPr>
              <w:t>REFERENCES</w:t>
            </w:r>
            <w:r w:rsidR="00896E4F">
              <w:rPr>
                <w:noProof/>
                <w:webHidden/>
              </w:rPr>
              <w:tab/>
            </w:r>
            <w:r w:rsidR="00896E4F">
              <w:rPr>
                <w:noProof/>
                <w:webHidden/>
              </w:rPr>
              <w:fldChar w:fldCharType="begin"/>
            </w:r>
            <w:r w:rsidR="00896E4F">
              <w:rPr>
                <w:noProof/>
                <w:webHidden/>
              </w:rPr>
              <w:instrText xml:space="preserve"> PAGEREF _Toc12980994 \h </w:instrText>
            </w:r>
            <w:r w:rsidR="00896E4F">
              <w:rPr>
                <w:noProof/>
                <w:webHidden/>
              </w:rPr>
            </w:r>
            <w:r w:rsidR="00896E4F">
              <w:rPr>
                <w:noProof/>
                <w:webHidden/>
              </w:rPr>
              <w:fldChar w:fldCharType="separate"/>
            </w:r>
            <w:r w:rsidR="00896E4F">
              <w:rPr>
                <w:noProof/>
                <w:webHidden/>
              </w:rPr>
              <w:t>46</w:t>
            </w:r>
            <w:r w:rsidR="00896E4F">
              <w:rPr>
                <w:noProof/>
                <w:webHidden/>
              </w:rPr>
              <w:fldChar w:fldCharType="end"/>
            </w:r>
          </w:hyperlink>
        </w:p>
        <w:p w14:paraId="625A5CD3" w14:textId="18FCE99F" w:rsidR="00121ACC" w:rsidRPr="00121ACC" w:rsidRDefault="00115AEC" w:rsidP="00121ACC">
          <w:pPr>
            <w:rPr>
              <w:rFonts w:asciiTheme="minorHAnsi" w:hAnsiTheme="minorHAnsi" w:cstheme="minorBidi"/>
              <w:sz w:val="22"/>
              <w:szCs w:val="22"/>
            </w:rPr>
          </w:pPr>
          <w:r>
            <w:rPr>
              <w:rFonts w:asciiTheme="minorHAnsi" w:hAnsiTheme="minorHAnsi"/>
              <w:b/>
              <w:bCs/>
              <w:i/>
              <w:iCs/>
            </w:rPr>
            <w:fldChar w:fldCharType="end"/>
          </w:r>
        </w:p>
      </w:sdtContent>
    </w:sdt>
    <w:p w14:paraId="33B424B7" w14:textId="18CB0F52" w:rsidR="00EF1538" w:rsidRDefault="00EF1538" w:rsidP="00121ACC">
      <w:pPr>
        <w:rPr>
          <w:lang w:bidi="it-IT"/>
        </w:rPr>
      </w:pPr>
    </w:p>
    <w:p w14:paraId="01A289CD" w14:textId="77777777" w:rsidR="00A66729" w:rsidRDefault="00A66729" w:rsidP="00B46C08">
      <w:pPr>
        <w:rPr>
          <w:lang w:bidi="it-IT"/>
        </w:rPr>
      </w:pPr>
    </w:p>
    <w:p w14:paraId="20F1506E" w14:textId="5F618D8A" w:rsidR="00EF1538" w:rsidRDefault="00EF1538" w:rsidP="00115AEC">
      <w:pPr>
        <w:pStyle w:val="Titolo1"/>
        <w:rPr>
          <w:rFonts w:ascii="Lucida Handwriting" w:hAnsi="Lucida Handwriting" w:cs="Arial"/>
          <w:b/>
          <w:i/>
          <w:color w:val="auto"/>
          <w:sz w:val="56"/>
          <w:szCs w:val="56"/>
          <w:lang w:bidi="it-IT"/>
        </w:rPr>
      </w:pPr>
      <w:bookmarkStart w:id="1" w:name="_Toc12980965"/>
      <w:r w:rsidRPr="00F118AE">
        <w:rPr>
          <w:rFonts w:ascii="Lucida Handwriting" w:hAnsi="Lucida Handwriting" w:cs="Arial"/>
          <w:b/>
          <w:i/>
          <w:color w:val="auto"/>
          <w:sz w:val="56"/>
          <w:szCs w:val="56"/>
          <w:lang w:bidi="it-IT"/>
        </w:rPr>
        <w:t>INDICE DELLE FIGURE</w:t>
      </w:r>
      <w:bookmarkEnd w:id="1"/>
    </w:p>
    <w:p w14:paraId="3C7FCC36" w14:textId="77777777" w:rsidR="00F118AE" w:rsidRPr="00F118AE" w:rsidRDefault="00F118AE" w:rsidP="00F118AE">
      <w:pPr>
        <w:rPr>
          <w:lang w:bidi="it-IT"/>
        </w:rPr>
      </w:pPr>
    </w:p>
    <w:p w14:paraId="5012FF3D" w14:textId="38BDF821" w:rsidR="00896E4F" w:rsidRDefault="00EF1538">
      <w:pPr>
        <w:pStyle w:val="Indicedellefigure"/>
        <w:tabs>
          <w:tab w:val="right" w:pos="10509"/>
        </w:tabs>
        <w:rPr>
          <w:rFonts w:asciiTheme="minorHAnsi" w:eastAsiaTheme="minorEastAsia" w:hAnsiTheme="minorHAnsi" w:cstheme="minorBidi"/>
          <w:caps w:val="0"/>
          <w:noProof/>
          <w:sz w:val="22"/>
          <w:szCs w:val="22"/>
          <w:lang w:eastAsia="it-IT"/>
        </w:rPr>
      </w:pPr>
      <w:r w:rsidRPr="00EF1538">
        <w:rPr>
          <w:rFonts w:cs="Arial"/>
          <w:sz w:val="40"/>
          <w:szCs w:val="40"/>
          <w:lang w:bidi="it-IT"/>
        </w:rPr>
        <w:fldChar w:fldCharType="begin"/>
      </w:r>
      <w:r w:rsidRPr="00EF1538">
        <w:rPr>
          <w:rFonts w:cs="Arial"/>
          <w:sz w:val="40"/>
          <w:szCs w:val="40"/>
          <w:lang w:bidi="it-IT"/>
        </w:rPr>
        <w:instrText xml:space="preserve"> TOC \h \z \c "Figura" </w:instrText>
      </w:r>
      <w:r w:rsidRPr="00EF1538">
        <w:rPr>
          <w:rFonts w:cs="Arial"/>
          <w:sz w:val="40"/>
          <w:szCs w:val="40"/>
          <w:lang w:bidi="it-IT"/>
        </w:rPr>
        <w:fldChar w:fldCharType="separate"/>
      </w:r>
      <w:hyperlink r:id="rId8" w:anchor="_Toc12980999" w:history="1">
        <w:r w:rsidR="00896E4F" w:rsidRPr="00C775BF">
          <w:rPr>
            <w:rStyle w:val="Collegamentoipertestuale"/>
            <w:noProof/>
          </w:rPr>
          <w:t>Figura 16: Level Tree</w:t>
        </w:r>
        <w:r w:rsidR="00896E4F">
          <w:rPr>
            <w:noProof/>
            <w:webHidden/>
          </w:rPr>
          <w:tab/>
        </w:r>
        <w:r w:rsidR="00896E4F">
          <w:rPr>
            <w:noProof/>
            <w:webHidden/>
          </w:rPr>
          <w:fldChar w:fldCharType="begin"/>
        </w:r>
        <w:r w:rsidR="00896E4F">
          <w:rPr>
            <w:noProof/>
            <w:webHidden/>
          </w:rPr>
          <w:instrText xml:space="preserve"> PAGEREF _Toc12980999 \h </w:instrText>
        </w:r>
        <w:r w:rsidR="00896E4F">
          <w:rPr>
            <w:noProof/>
            <w:webHidden/>
          </w:rPr>
        </w:r>
        <w:r w:rsidR="00896E4F">
          <w:rPr>
            <w:noProof/>
            <w:webHidden/>
          </w:rPr>
          <w:fldChar w:fldCharType="separate"/>
        </w:r>
        <w:r w:rsidR="00896E4F">
          <w:rPr>
            <w:noProof/>
            <w:webHidden/>
          </w:rPr>
          <w:t>10</w:t>
        </w:r>
        <w:r w:rsidR="00896E4F">
          <w:rPr>
            <w:noProof/>
            <w:webHidden/>
          </w:rPr>
          <w:fldChar w:fldCharType="end"/>
        </w:r>
      </w:hyperlink>
    </w:p>
    <w:p w14:paraId="03D6A820" w14:textId="39824D36"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00" w:history="1">
        <w:r w:rsidR="00896E4F" w:rsidRPr="00C775BF">
          <w:rPr>
            <w:rStyle w:val="Collegamentoipertestuale"/>
            <w:noProof/>
          </w:rPr>
          <w:t>Figura 17: Hypercube OLAP</w:t>
        </w:r>
        <w:r w:rsidR="00896E4F">
          <w:rPr>
            <w:noProof/>
            <w:webHidden/>
          </w:rPr>
          <w:tab/>
        </w:r>
        <w:r w:rsidR="00896E4F">
          <w:rPr>
            <w:noProof/>
            <w:webHidden/>
          </w:rPr>
          <w:fldChar w:fldCharType="begin"/>
        </w:r>
        <w:r w:rsidR="00896E4F">
          <w:rPr>
            <w:noProof/>
            <w:webHidden/>
          </w:rPr>
          <w:instrText xml:space="preserve"> PAGEREF _Toc12981000 \h </w:instrText>
        </w:r>
        <w:r w:rsidR="00896E4F">
          <w:rPr>
            <w:noProof/>
            <w:webHidden/>
          </w:rPr>
        </w:r>
        <w:r w:rsidR="00896E4F">
          <w:rPr>
            <w:noProof/>
            <w:webHidden/>
          </w:rPr>
          <w:fldChar w:fldCharType="separate"/>
        </w:r>
        <w:r w:rsidR="00896E4F">
          <w:rPr>
            <w:noProof/>
            <w:webHidden/>
          </w:rPr>
          <w:t>13</w:t>
        </w:r>
        <w:r w:rsidR="00896E4F">
          <w:rPr>
            <w:noProof/>
            <w:webHidden/>
          </w:rPr>
          <w:fldChar w:fldCharType="end"/>
        </w:r>
      </w:hyperlink>
    </w:p>
    <w:p w14:paraId="5CFC7963" w14:textId="0796C2C0"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01" w:history="1">
        <w:r w:rsidR="00896E4F" w:rsidRPr="00C775BF">
          <w:rPr>
            <w:rStyle w:val="Collegamentoipertestuale"/>
            <w:noProof/>
          </w:rPr>
          <w:t>Figura 18: Connessione al Database</w:t>
        </w:r>
        <w:r w:rsidR="00896E4F">
          <w:rPr>
            <w:noProof/>
            <w:webHidden/>
          </w:rPr>
          <w:tab/>
        </w:r>
        <w:r w:rsidR="00896E4F">
          <w:rPr>
            <w:noProof/>
            <w:webHidden/>
          </w:rPr>
          <w:fldChar w:fldCharType="begin"/>
        </w:r>
        <w:r w:rsidR="00896E4F">
          <w:rPr>
            <w:noProof/>
            <w:webHidden/>
          </w:rPr>
          <w:instrText xml:space="preserve"> PAGEREF _Toc12981001 \h </w:instrText>
        </w:r>
        <w:r w:rsidR="00896E4F">
          <w:rPr>
            <w:noProof/>
            <w:webHidden/>
          </w:rPr>
        </w:r>
        <w:r w:rsidR="00896E4F">
          <w:rPr>
            <w:noProof/>
            <w:webHidden/>
          </w:rPr>
          <w:fldChar w:fldCharType="separate"/>
        </w:r>
        <w:r w:rsidR="00896E4F">
          <w:rPr>
            <w:noProof/>
            <w:webHidden/>
          </w:rPr>
          <w:t>16</w:t>
        </w:r>
        <w:r w:rsidR="00896E4F">
          <w:rPr>
            <w:noProof/>
            <w:webHidden/>
          </w:rPr>
          <w:fldChar w:fldCharType="end"/>
        </w:r>
      </w:hyperlink>
    </w:p>
    <w:p w14:paraId="5CC9B9C8" w14:textId="0576FDF9"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02" w:history="1">
        <w:r w:rsidR="00896E4F" w:rsidRPr="00C775BF">
          <w:rPr>
            <w:rStyle w:val="Collegamentoipertestuale"/>
            <w:noProof/>
          </w:rPr>
          <w:t>Figura 19: Caricamento da file Delimited</w:t>
        </w:r>
        <w:r w:rsidR="00896E4F">
          <w:rPr>
            <w:noProof/>
            <w:webHidden/>
          </w:rPr>
          <w:tab/>
        </w:r>
        <w:r w:rsidR="00896E4F">
          <w:rPr>
            <w:noProof/>
            <w:webHidden/>
          </w:rPr>
          <w:fldChar w:fldCharType="begin"/>
        </w:r>
        <w:r w:rsidR="00896E4F">
          <w:rPr>
            <w:noProof/>
            <w:webHidden/>
          </w:rPr>
          <w:instrText xml:space="preserve"> PAGEREF _Toc12981002 \h </w:instrText>
        </w:r>
        <w:r w:rsidR="00896E4F">
          <w:rPr>
            <w:noProof/>
            <w:webHidden/>
          </w:rPr>
        </w:r>
        <w:r w:rsidR="00896E4F">
          <w:rPr>
            <w:noProof/>
            <w:webHidden/>
          </w:rPr>
          <w:fldChar w:fldCharType="separate"/>
        </w:r>
        <w:r w:rsidR="00896E4F">
          <w:rPr>
            <w:noProof/>
            <w:webHidden/>
          </w:rPr>
          <w:t>18</w:t>
        </w:r>
        <w:r w:rsidR="00896E4F">
          <w:rPr>
            <w:noProof/>
            <w:webHidden/>
          </w:rPr>
          <w:fldChar w:fldCharType="end"/>
        </w:r>
      </w:hyperlink>
    </w:p>
    <w:p w14:paraId="41E9204C" w14:textId="264064B4"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03" w:history="1">
        <w:r w:rsidR="00896E4F" w:rsidRPr="00C775BF">
          <w:rPr>
            <w:rStyle w:val="Collegamentoipertestuale"/>
            <w:noProof/>
          </w:rPr>
          <w:t>Figura 20: Caricamento da file Excel</w:t>
        </w:r>
        <w:r w:rsidR="00896E4F">
          <w:rPr>
            <w:noProof/>
            <w:webHidden/>
          </w:rPr>
          <w:tab/>
        </w:r>
        <w:r w:rsidR="00896E4F">
          <w:rPr>
            <w:noProof/>
            <w:webHidden/>
          </w:rPr>
          <w:fldChar w:fldCharType="begin"/>
        </w:r>
        <w:r w:rsidR="00896E4F">
          <w:rPr>
            <w:noProof/>
            <w:webHidden/>
          </w:rPr>
          <w:instrText xml:space="preserve"> PAGEREF _Toc12981003 \h </w:instrText>
        </w:r>
        <w:r w:rsidR="00896E4F">
          <w:rPr>
            <w:noProof/>
            <w:webHidden/>
          </w:rPr>
        </w:r>
        <w:r w:rsidR="00896E4F">
          <w:rPr>
            <w:noProof/>
            <w:webHidden/>
          </w:rPr>
          <w:fldChar w:fldCharType="separate"/>
        </w:r>
        <w:r w:rsidR="00896E4F">
          <w:rPr>
            <w:noProof/>
            <w:webHidden/>
          </w:rPr>
          <w:t>18</w:t>
        </w:r>
        <w:r w:rsidR="00896E4F">
          <w:rPr>
            <w:noProof/>
            <w:webHidden/>
          </w:rPr>
          <w:fldChar w:fldCharType="end"/>
        </w:r>
      </w:hyperlink>
    </w:p>
    <w:p w14:paraId="2788DA01" w14:textId="50765AEA"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04" w:history="1">
        <w:r w:rsidR="00896E4F" w:rsidRPr="00C775BF">
          <w:rPr>
            <w:rStyle w:val="Collegamentoipertestuale"/>
            <w:noProof/>
          </w:rPr>
          <w:t>Figura 21: Multi-Caricamento</w:t>
        </w:r>
        <w:r w:rsidR="00896E4F">
          <w:rPr>
            <w:noProof/>
            <w:webHidden/>
          </w:rPr>
          <w:tab/>
        </w:r>
        <w:r w:rsidR="00896E4F">
          <w:rPr>
            <w:noProof/>
            <w:webHidden/>
          </w:rPr>
          <w:fldChar w:fldCharType="begin"/>
        </w:r>
        <w:r w:rsidR="00896E4F">
          <w:rPr>
            <w:noProof/>
            <w:webHidden/>
          </w:rPr>
          <w:instrText xml:space="preserve"> PAGEREF _Toc12981004 \h </w:instrText>
        </w:r>
        <w:r w:rsidR="00896E4F">
          <w:rPr>
            <w:noProof/>
            <w:webHidden/>
          </w:rPr>
        </w:r>
        <w:r w:rsidR="00896E4F">
          <w:rPr>
            <w:noProof/>
            <w:webHidden/>
          </w:rPr>
          <w:fldChar w:fldCharType="separate"/>
        </w:r>
        <w:r w:rsidR="00896E4F">
          <w:rPr>
            <w:noProof/>
            <w:webHidden/>
          </w:rPr>
          <w:t>20</w:t>
        </w:r>
        <w:r w:rsidR="00896E4F">
          <w:rPr>
            <w:noProof/>
            <w:webHidden/>
          </w:rPr>
          <w:fldChar w:fldCharType="end"/>
        </w:r>
      </w:hyperlink>
    </w:p>
    <w:p w14:paraId="48201C66" w14:textId="538DABD8"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05" w:history="1">
        <w:r w:rsidR="00896E4F" w:rsidRPr="00C775BF">
          <w:rPr>
            <w:rStyle w:val="Collegamentoipertestuale"/>
            <w:noProof/>
          </w:rPr>
          <w:t>Figura 22: Mono-Caricamento in L0</w:t>
        </w:r>
        <w:r w:rsidR="00896E4F">
          <w:rPr>
            <w:noProof/>
            <w:webHidden/>
          </w:rPr>
          <w:tab/>
        </w:r>
        <w:r w:rsidR="00896E4F">
          <w:rPr>
            <w:noProof/>
            <w:webHidden/>
          </w:rPr>
          <w:fldChar w:fldCharType="begin"/>
        </w:r>
        <w:r w:rsidR="00896E4F">
          <w:rPr>
            <w:noProof/>
            <w:webHidden/>
          </w:rPr>
          <w:instrText xml:space="preserve"> PAGEREF _Toc12981005 \h </w:instrText>
        </w:r>
        <w:r w:rsidR="00896E4F">
          <w:rPr>
            <w:noProof/>
            <w:webHidden/>
          </w:rPr>
        </w:r>
        <w:r w:rsidR="00896E4F">
          <w:rPr>
            <w:noProof/>
            <w:webHidden/>
          </w:rPr>
          <w:fldChar w:fldCharType="separate"/>
        </w:r>
        <w:r w:rsidR="00896E4F">
          <w:rPr>
            <w:noProof/>
            <w:webHidden/>
          </w:rPr>
          <w:t>20</w:t>
        </w:r>
        <w:r w:rsidR="00896E4F">
          <w:rPr>
            <w:noProof/>
            <w:webHidden/>
          </w:rPr>
          <w:fldChar w:fldCharType="end"/>
        </w:r>
      </w:hyperlink>
    </w:p>
    <w:p w14:paraId="12EE4C33" w14:textId="75A75432"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06" w:history="1">
        <w:r w:rsidR="00896E4F" w:rsidRPr="00C775BF">
          <w:rPr>
            <w:rStyle w:val="Collegamentoipertestuale"/>
            <w:noProof/>
          </w:rPr>
          <w:t>Figura 23: Mono-caricamento in L1</w:t>
        </w:r>
        <w:r w:rsidR="00896E4F">
          <w:rPr>
            <w:noProof/>
            <w:webHidden/>
          </w:rPr>
          <w:tab/>
        </w:r>
        <w:r w:rsidR="00896E4F">
          <w:rPr>
            <w:noProof/>
            <w:webHidden/>
          </w:rPr>
          <w:fldChar w:fldCharType="begin"/>
        </w:r>
        <w:r w:rsidR="00896E4F">
          <w:rPr>
            <w:noProof/>
            <w:webHidden/>
          </w:rPr>
          <w:instrText xml:space="preserve"> PAGEREF _Toc12981006 \h </w:instrText>
        </w:r>
        <w:r w:rsidR="00896E4F">
          <w:rPr>
            <w:noProof/>
            <w:webHidden/>
          </w:rPr>
        </w:r>
        <w:r w:rsidR="00896E4F">
          <w:rPr>
            <w:noProof/>
            <w:webHidden/>
          </w:rPr>
          <w:fldChar w:fldCharType="separate"/>
        </w:r>
        <w:r w:rsidR="00896E4F">
          <w:rPr>
            <w:noProof/>
            <w:webHidden/>
          </w:rPr>
          <w:t>21</w:t>
        </w:r>
        <w:r w:rsidR="00896E4F">
          <w:rPr>
            <w:noProof/>
            <w:webHidden/>
          </w:rPr>
          <w:fldChar w:fldCharType="end"/>
        </w:r>
      </w:hyperlink>
    </w:p>
    <w:p w14:paraId="5AEDFD85" w14:textId="315A056B"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r:id="rId9" w:anchor="_Toc12981007" w:history="1">
        <w:r w:rsidR="00896E4F" w:rsidRPr="00C775BF">
          <w:rPr>
            <w:rStyle w:val="Collegamentoipertestuale"/>
            <w:noProof/>
          </w:rPr>
          <w:t>Figura 24: Pre-Loading L1</w:t>
        </w:r>
        <w:r w:rsidR="00896E4F">
          <w:rPr>
            <w:noProof/>
            <w:webHidden/>
          </w:rPr>
          <w:tab/>
        </w:r>
        <w:r w:rsidR="00896E4F">
          <w:rPr>
            <w:noProof/>
            <w:webHidden/>
          </w:rPr>
          <w:fldChar w:fldCharType="begin"/>
        </w:r>
        <w:r w:rsidR="00896E4F">
          <w:rPr>
            <w:noProof/>
            <w:webHidden/>
          </w:rPr>
          <w:instrText xml:space="preserve"> PAGEREF _Toc12981007 \h </w:instrText>
        </w:r>
        <w:r w:rsidR="00896E4F">
          <w:rPr>
            <w:noProof/>
            <w:webHidden/>
          </w:rPr>
        </w:r>
        <w:r w:rsidR="00896E4F">
          <w:rPr>
            <w:noProof/>
            <w:webHidden/>
          </w:rPr>
          <w:fldChar w:fldCharType="separate"/>
        </w:r>
        <w:r w:rsidR="00896E4F">
          <w:rPr>
            <w:noProof/>
            <w:webHidden/>
          </w:rPr>
          <w:t>22</w:t>
        </w:r>
        <w:r w:rsidR="00896E4F">
          <w:rPr>
            <w:noProof/>
            <w:webHidden/>
          </w:rPr>
          <w:fldChar w:fldCharType="end"/>
        </w:r>
      </w:hyperlink>
    </w:p>
    <w:p w14:paraId="7723AB9C" w14:textId="05EB0BD7"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r:id="rId10" w:anchor="_Toc12981008" w:history="1">
        <w:r w:rsidR="00896E4F" w:rsidRPr="00C775BF">
          <w:rPr>
            <w:rStyle w:val="Collegamentoipertestuale"/>
            <w:noProof/>
          </w:rPr>
          <w:t>Figura 25: Join &amp; Mapping in Tmap</w:t>
        </w:r>
        <w:r w:rsidR="00896E4F">
          <w:rPr>
            <w:noProof/>
            <w:webHidden/>
          </w:rPr>
          <w:tab/>
        </w:r>
        <w:r w:rsidR="00896E4F">
          <w:rPr>
            <w:noProof/>
            <w:webHidden/>
          </w:rPr>
          <w:fldChar w:fldCharType="begin"/>
        </w:r>
        <w:r w:rsidR="00896E4F">
          <w:rPr>
            <w:noProof/>
            <w:webHidden/>
          </w:rPr>
          <w:instrText xml:space="preserve"> PAGEREF _Toc12981008 \h </w:instrText>
        </w:r>
        <w:r w:rsidR="00896E4F">
          <w:rPr>
            <w:noProof/>
            <w:webHidden/>
          </w:rPr>
        </w:r>
        <w:r w:rsidR="00896E4F">
          <w:rPr>
            <w:noProof/>
            <w:webHidden/>
          </w:rPr>
          <w:fldChar w:fldCharType="separate"/>
        </w:r>
        <w:r w:rsidR="00896E4F">
          <w:rPr>
            <w:noProof/>
            <w:webHidden/>
          </w:rPr>
          <w:t>24</w:t>
        </w:r>
        <w:r w:rsidR="00896E4F">
          <w:rPr>
            <w:noProof/>
            <w:webHidden/>
          </w:rPr>
          <w:fldChar w:fldCharType="end"/>
        </w:r>
      </w:hyperlink>
    </w:p>
    <w:p w14:paraId="2E7B66C6" w14:textId="38A619DB"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r:id="rId11" w:anchor="_Toc12981009" w:history="1">
        <w:r w:rsidR="00896E4F" w:rsidRPr="00C775BF">
          <w:rPr>
            <w:rStyle w:val="Collegamentoipertestuale"/>
            <w:noProof/>
          </w:rPr>
          <w:t>Figura 26: Trasformation in Tmap</w:t>
        </w:r>
        <w:r w:rsidR="00896E4F">
          <w:rPr>
            <w:noProof/>
            <w:webHidden/>
          </w:rPr>
          <w:tab/>
        </w:r>
        <w:r w:rsidR="00896E4F">
          <w:rPr>
            <w:noProof/>
            <w:webHidden/>
          </w:rPr>
          <w:fldChar w:fldCharType="begin"/>
        </w:r>
        <w:r w:rsidR="00896E4F">
          <w:rPr>
            <w:noProof/>
            <w:webHidden/>
          </w:rPr>
          <w:instrText xml:space="preserve"> PAGEREF _Toc12981009 \h </w:instrText>
        </w:r>
        <w:r w:rsidR="00896E4F">
          <w:rPr>
            <w:noProof/>
            <w:webHidden/>
          </w:rPr>
        </w:r>
        <w:r w:rsidR="00896E4F">
          <w:rPr>
            <w:noProof/>
            <w:webHidden/>
          </w:rPr>
          <w:fldChar w:fldCharType="separate"/>
        </w:r>
        <w:r w:rsidR="00896E4F">
          <w:rPr>
            <w:noProof/>
            <w:webHidden/>
          </w:rPr>
          <w:t>25</w:t>
        </w:r>
        <w:r w:rsidR="00896E4F">
          <w:rPr>
            <w:noProof/>
            <w:webHidden/>
          </w:rPr>
          <w:fldChar w:fldCharType="end"/>
        </w:r>
      </w:hyperlink>
    </w:p>
    <w:p w14:paraId="4F22915F" w14:textId="419FA70F"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10" w:history="1">
        <w:r w:rsidR="00896E4F" w:rsidRPr="00C775BF">
          <w:rPr>
            <w:rStyle w:val="Collegamentoipertestuale"/>
            <w:noProof/>
          </w:rPr>
          <w:t>Figura 27: SnowflakeDB Surrogate Key</w:t>
        </w:r>
        <w:r w:rsidR="00896E4F">
          <w:rPr>
            <w:noProof/>
            <w:webHidden/>
          </w:rPr>
          <w:tab/>
        </w:r>
        <w:r w:rsidR="00896E4F">
          <w:rPr>
            <w:noProof/>
            <w:webHidden/>
          </w:rPr>
          <w:fldChar w:fldCharType="begin"/>
        </w:r>
        <w:r w:rsidR="00896E4F">
          <w:rPr>
            <w:noProof/>
            <w:webHidden/>
          </w:rPr>
          <w:instrText xml:space="preserve"> PAGEREF _Toc12981010 \h </w:instrText>
        </w:r>
        <w:r w:rsidR="00896E4F">
          <w:rPr>
            <w:noProof/>
            <w:webHidden/>
          </w:rPr>
        </w:r>
        <w:r w:rsidR="00896E4F">
          <w:rPr>
            <w:noProof/>
            <w:webHidden/>
          </w:rPr>
          <w:fldChar w:fldCharType="separate"/>
        </w:r>
        <w:r w:rsidR="00896E4F">
          <w:rPr>
            <w:noProof/>
            <w:webHidden/>
          </w:rPr>
          <w:t>29</w:t>
        </w:r>
        <w:r w:rsidR="00896E4F">
          <w:rPr>
            <w:noProof/>
            <w:webHidden/>
          </w:rPr>
          <w:fldChar w:fldCharType="end"/>
        </w:r>
      </w:hyperlink>
    </w:p>
    <w:p w14:paraId="7C2FC260" w14:textId="713164D2"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11" w:history="1">
        <w:r w:rsidR="00896E4F" w:rsidRPr="00C775BF">
          <w:rPr>
            <w:rStyle w:val="Collegamentoipertestuale"/>
            <w:noProof/>
          </w:rPr>
          <w:t>Figura 28: SnowflakeDB Dimension</w:t>
        </w:r>
        <w:r w:rsidR="00896E4F">
          <w:rPr>
            <w:noProof/>
            <w:webHidden/>
          </w:rPr>
          <w:tab/>
        </w:r>
        <w:r w:rsidR="00896E4F">
          <w:rPr>
            <w:noProof/>
            <w:webHidden/>
          </w:rPr>
          <w:fldChar w:fldCharType="begin"/>
        </w:r>
        <w:r w:rsidR="00896E4F">
          <w:rPr>
            <w:noProof/>
            <w:webHidden/>
          </w:rPr>
          <w:instrText xml:space="preserve"> PAGEREF _Toc12981011 \h </w:instrText>
        </w:r>
        <w:r w:rsidR="00896E4F">
          <w:rPr>
            <w:noProof/>
            <w:webHidden/>
          </w:rPr>
        </w:r>
        <w:r w:rsidR="00896E4F">
          <w:rPr>
            <w:noProof/>
            <w:webHidden/>
          </w:rPr>
          <w:fldChar w:fldCharType="separate"/>
        </w:r>
        <w:r w:rsidR="00896E4F">
          <w:rPr>
            <w:noProof/>
            <w:webHidden/>
          </w:rPr>
          <w:t>30</w:t>
        </w:r>
        <w:r w:rsidR="00896E4F">
          <w:rPr>
            <w:noProof/>
            <w:webHidden/>
          </w:rPr>
          <w:fldChar w:fldCharType="end"/>
        </w:r>
      </w:hyperlink>
    </w:p>
    <w:p w14:paraId="4F40C70C" w14:textId="0C247DEE"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12" w:history="1">
        <w:r w:rsidR="00896E4F" w:rsidRPr="00C775BF">
          <w:rPr>
            <w:rStyle w:val="Collegamentoipertestuale"/>
            <w:noProof/>
          </w:rPr>
          <w:t>Figura 29: SnowflakeDB FACT</w:t>
        </w:r>
        <w:r w:rsidR="00896E4F">
          <w:rPr>
            <w:noProof/>
            <w:webHidden/>
          </w:rPr>
          <w:tab/>
        </w:r>
        <w:r w:rsidR="00896E4F">
          <w:rPr>
            <w:noProof/>
            <w:webHidden/>
          </w:rPr>
          <w:fldChar w:fldCharType="begin"/>
        </w:r>
        <w:r w:rsidR="00896E4F">
          <w:rPr>
            <w:noProof/>
            <w:webHidden/>
          </w:rPr>
          <w:instrText xml:space="preserve"> PAGEREF _Toc12981012 \h </w:instrText>
        </w:r>
        <w:r w:rsidR="00896E4F">
          <w:rPr>
            <w:noProof/>
            <w:webHidden/>
          </w:rPr>
        </w:r>
        <w:r w:rsidR="00896E4F">
          <w:rPr>
            <w:noProof/>
            <w:webHidden/>
          </w:rPr>
          <w:fldChar w:fldCharType="separate"/>
        </w:r>
        <w:r w:rsidR="00896E4F">
          <w:rPr>
            <w:noProof/>
            <w:webHidden/>
          </w:rPr>
          <w:t>31</w:t>
        </w:r>
        <w:r w:rsidR="00896E4F">
          <w:rPr>
            <w:noProof/>
            <w:webHidden/>
          </w:rPr>
          <w:fldChar w:fldCharType="end"/>
        </w:r>
      </w:hyperlink>
    </w:p>
    <w:p w14:paraId="0321000A" w14:textId="29E17275"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13" w:history="1">
        <w:r w:rsidR="00896E4F" w:rsidRPr="00C775BF">
          <w:rPr>
            <w:rStyle w:val="Collegamentoipertestuale"/>
            <w:noProof/>
            <w:lang w:val="en-US"/>
          </w:rPr>
          <w:t>Figura 30: Snowflake Schema</w:t>
        </w:r>
        <w:r w:rsidR="00896E4F">
          <w:rPr>
            <w:noProof/>
            <w:webHidden/>
          </w:rPr>
          <w:tab/>
        </w:r>
        <w:r w:rsidR="00896E4F">
          <w:rPr>
            <w:noProof/>
            <w:webHidden/>
          </w:rPr>
          <w:fldChar w:fldCharType="begin"/>
        </w:r>
        <w:r w:rsidR="00896E4F">
          <w:rPr>
            <w:noProof/>
            <w:webHidden/>
          </w:rPr>
          <w:instrText xml:space="preserve"> PAGEREF _Toc12981013 \h </w:instrText>
        </w:r>
        <w:r w:rsidR="00896E4F">
          <w:rPr>
            <w:noProof/>
            <w:webHidden/>
          </w:rPr>
        </w:r>
        <w:r w:rsidR="00896E4F">
          <w:rPr>
            <w:noProof/>
            <w:webHidden/>
          </w:rPr>
          <w:fldChar w:fldCharType="separate"/>
        </w:r>
        <w:r w:rsidR="00896E4F">
          <w:rPr>
            <w:noProof/>
            <w:webHidden/>
          </w:rPr>
          <w:t>33</w:t>
        </w:r>
        <w:r w:rsidR="00896E4F">
          <w:rPr>
            <w:noProof/>
            <w:webHidden/>
          </w:rPr>
          <w:fldChar w:fldCharType="end"/>
        </w:r>
      </w:hyperlink>
    </w:p>
    <w:p w14:paraId="240B2998" w14:textId="7C6C235B"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14" w:history="1">
        <w:r w:rsidR="00896E4F" w:rsidRPr="00C775BF">
          <w:rPr>
            <w:rStyle w:val="Collegamentoipertestuale"/>
            <w:noProof/>
          </w:rPr>
          <w:t>Figura 31: Job Product Star Schema</w:t>
        </w:r>
        <w:r w:rsidR="00896E4F">
          <w:rPr>
            <w:noProof/>
            <w:webHidden/>
          </w:rPr>
          <w:tab/>
        </w:r>
        <w:r w:rsidR="00896E4F">
          <w:rPr>
            <w:noProof/>
            <w:webHidden/>
          </w:rPr>
          <w:fldChar w:fldCharType="begin"/>
        </w:r>
        <w:r w:rsidR="00896E4F">
          <w:rPr>
            <w:noProof/>
            <w:webHidden/>
          </w:rPr>
          <w:instrText xml:space="preserve"> PAGEREF _Toc12981014 \h </w:instrText>
        </w:r>
        <w:r w:rsidR="00896E4F">
          <w:rPr>
            <w:noProof/>
            <w:webHidden/>
          </w:rPr>
        </w:r>
        <w:r w:rsidR="00896E4F">
          <w:rPr>
            <w:noProof/>
            <w:webHidden/>
          </w:rPr>
          <w:fldChar w:fldCharType="separate"/>
        </w:r>
        <w:r w:rsidR="00896E4F">
          <w:rPr>
            <w:noProof/>
            <w:webHidden/>
          </w:rPr>
          <w:t>34</w:t>
        </w:r>
        <w:r w:rsidR="00896E4F">
          <w:rPr>
            <w:noProof/>
            <w:webHidden/>
          </w:rPr>
          <w:fldChar w:fldCharType="end"/>
        </w:r>
      </w:hyperlink>
    </w:p>
    <w:p w14:paraId="5B477B45" w14:textId="67A8965A"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15" w:history="1">
        <w:r w:rsidR="00896E4F" w:rsidRPr="00C775BF">
          <w:rPr>
            <w:rStyle w:val="Collegamentoipertestuale"/>
            <w:noProof/>
          </w:rPr>
          <w:t>Figura 32: tMap Product Star Schema</w:t>
        </w:r>
        <w:r w:rsidR="00896E4F">
          <w:rPr>
            <w:noProof/>
            <w:webHidden/>
          </w:rPr>
          <w:tab/>
        </w:r>
        <w:r w:rsidR="00896E4F">
          <w:rPr>
            <w:noProof/>
            <w:webHidden/>
          </w:rPr>
          <w:fldChar w:fldCharType="begin"/>
        </w:r>
        <w:r w:rsidR="00896E4F">
          <w:rPr>
            <w:noProof/>
            <w:webHidden/>
          </w:rPr>
          <w:instrText xml:space="preserve"> PAGEREF _Toc12981015 \h </w:instrText>
        </w:r>
        <w:r w:rsidR="00896E4F">
          <w:rPr>
            <w:noProof/>
            <w:webHidden/>
          </w:rPr>
        </w:r>
        <w:r w:rsidR="00896E4F">
          <w:rPr>
            <w:noProof/>
            <w:webHidden/>
          </w:rPr>
          <w:fldChar w:fldCharType="separate"/>
        </w:r>
        <w:r w:rsidR="00896E4F">
          <w:rPr>
            <w:noProof/>
            <w:webHidden/>
          </w:rPr>
          <w:t>35</w:t>
        </w:r>
        <w:r w:rsidR="00896E4F">
          <w:rPr>
            <w:noProof/>
            <w:webHidden/>
          </w:rPr>
          <w:fldChar w:fldCharType="end"/>
        </w:r>
      </w:hyperlink>
    </w:p>
    <w:p w14:paraId="6050E8BF" w14:textId="08982025"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16" w:history="1">
        <w:r w:rsidR="00896E4F" w:rsidRPr="00C775BF">
          <w:rPr>
            <w:rStyle w:val="Collegamentoipertestuale"/>
            <w:noProof/>
          </w:rPr>
          <w:t>Figura 33: Star Schema</w:t>
        </w:r>
        <w:r w:rsidR="00896E4F">
          <w:rPr>
            <w:noProof/>
            <w:webHidden/>
          </w:rPr>
          <w:tab/>
        </w:r>
        <w:r w:rsidR="00896E4F">
          <w:rPr>
            <w:noProof/>
            <w:webHidden/>
          </w:rPr>
          <w:fldChar w:fldCharType="begin"/>
        </w:r>
        <w:r w:rsidR="00896E4F">
          <w:rPr>
            <w:noProof/>
            <w:webHidden/>
          </w:rPr>
          <w:instrText xml:space="preserve"> PAGEREF _Toc12981016 \h </w:instrText>
        </w:r>
        <w:r w:rsidR="00896E4F">
          <w:rPr>
            <w:noProof/>
            <w:webHidden/>
          </w:rPr>
        </w:r>
        <w:r w:rsidR="00896E4F">
          <w:rPr>
            <w:noProof/>
            <w:webHidden/>
          </w:rPr>
          <w:fldChar w:fldCharType="separate"/>
        </w:r>
        <w:r w:rsidR="00896E4F">
          <w:rPr>
            <w:noProof/>
            <w:webHidden/>
          </w:rPr>
          <w:t>36</w:t>
        </w:r>
        <w:r w:rsidR="00896E4F">
          <w:rPr>
            <w:noProof/>
            <w:webHidden/>
          </w:rPr>
          <w:fldChar w:fldCharType="end"/>
        </w:r>
      </w:hyperlink>
    </w:p>
    <w:p w14:paraId="1AFDC9B2" w14:textId="131509AC"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1017" w:history="1">
        <w:r w:rsidR="00896E4F" w:rsidRPr="00C775BF">
          <w:rPr>
            <w:rStyle w:val="Collegamentoipertestuale"/>
            <w:noProof/>
          </w:rPr>
          <w:t>Figura 34: Applicazione del data mining per il marketing</w:t>
        </w:r>
        <w:r w:rsidR="00896E4F">
          <w:rPr>
            <w:noProof/>
            <w:webHidden/>
          </w:rPr>
          <w:tab/>
        </w:r>
        <w:r w:rsidR="00896E4F">
          <w:rPr>
            <w:noProof/>
            <w:webHidden/>
          </w:rPr>
          <w:fldChar w:fldCharType="begin"/>
        </w:r>
        <w:r w:rsidR="00896E4F">
          <w:rPr>
            <w:noProof/>
            <w:webHidden/>
          </w:rPr>
          <w:instrText xml:space="preserve"> PAGEREF _Toc12981017 \h </w:instrText>
        </w:r>
        <w:r w:rsidR="00896E4F">
          <w:rPr>
            <w:noProof/>
            <w:webHidden/>
          </w:rPr>
        </w:r>
        <w:r w:rsidR="00896E4F">
          <w:rPr>
            <w:noProof/>
            <w:webHidden/>
          </w:rPr>
          <w:fldChar w:fldCharType="separate"/>
        </w:r>
        <w:r w:rsidR="00896E4F">
          <w:rPr>
            <w:noProof/>
            <w:webHidden/>
          </w:rPr>
          <w:t>41</w:t>
        </w:r>
        <w:r w:rsidR="00896E4F">
          <w:rPr>
            <w:noProof/>
            <w:webHidden/>
          </w:rPr>
          <w:fldChar w:fldCharType="end"/>
        </w:r>
      </w:hyperlink>
    </w:p>
    <w:p w14:paraId="693D3405" w14:textId="033CD70F" w:rsidR="00922566" w:rsidRDefault="00EF1538" w:rsidP="00922566">
      <w:pPr>
        <w:spacing w:after="0" w:line="360" w:lineRule="auto"/>
        <w:ind w:right="567"/>
        <w:contextualSpacing/>
        <w:jc w:val="both"/>
        <w:rPr>
          <w:rFonts w:eastAsiaTheme="majorEastAsia"/>
          <w:spacing w:val="-10"/>
          <w:kern w:val="28"/>
          <w:sz w:val="40"/>
          <w:szCs w:val="40"/>
          <w:lang w:bidi="it-IT"/>
        </w:rPr>
      </w:pPr>
      <w:r w:rsidRPr="00EF1538">
        <w:rPr>
          <w:rFonts w:eastAsiaTheme="majorEastAsia"/>
          <w:spacing w:val="-10"/>
          <w:kern w:val="28"/>
          <w:sz w:val="40"/>
          <w:szCs w:val="40"/>
          <w:lang w:bidi="it-IT"/>
        </w:rPr>
        <w:fldChar w:fldCharType="end"/>
      </w:r>
    </w:p>
    <w:p w14:paraId="1CF60D71" w14:textId="7395FBF9" w:rsidR="00BD3C7F" w:rsidRDefault="00BD3C7F" w:rsidP="00F42088">
      <w:pPr>
        <w:pStyle w:val="Indicedellefigure"/>
        <w:tabs>
          <w:tab w:val="right" w:pos="10509"/>
        </w:tabs>
        <w:rPr>
          <w:lang w:bidi="it-IT"/>
        </w:rPr>
      </w:pPr>
    </w:p>
    <w:p w14:paraId="72136337" w14:textId="77777777" w:rsidR="00BD3C7F" w:rsidRDefault="00BD3C7F" w:rsidP="00351BFE">
      <w:pPr>
        <w:rPr>
          <w:lang w:bidi="it-IT"/>
        </w:rPr>
      </w:pPr>
    </w:p>
    <w:p w14:paraId="52D1518D" w14:textId="23CB5AB8" w:rsidR="00AF100C" w:rsidRDefault="00AF100C" w:rsidP="00351BFE">
      <w:pPr>
        <w:rPr>
          <w:lang w:bidi="it-IT"/>
        </w:rPr>
      </w:pPr>
    </w:p>
    <w:p w14:paraId="4B641385" w14:textId="42A1648F" w:rsidR="00690682" w:rsidRDefault="00AF100C" w:rsidP="00351BFE">
      <w:pPr>
        <w:jc w:val="both"/>
        <w:rPr>
          <w:lang w:bidi="it-IT"/>
        </w:rPr>
      </w:pPr>
      <w:r>
        <w:rPr>
          <w:lang w:bidi="it-IT"/>
        </w:rPr>
        <w:br w:type="page"/>
      </w:r>
    </w:p>
    <w:p w14:paraId="022A45B4" w14:textId="77777777" w:rsidR="0000039A" w:rsidRPr="00F118AE" w:rsidRDefault="0000039A" w:rsidP="0000039A">
      <w:pPr>
        <w:pStyle w:val="Titolo1"/>
        <w:rPr>
          <w:rFonts w:ascii="Lucida Handwriting" w:hAnsi="Lucida Handwriting" w:cs="Arial"/>
          <w:b/>
          <w:i/>
          <w:color w:val="auto"/>
          <w:sz w:val="56"/>
          <w:szCs w:val="56"/>
          <w:lang w:bidi="it-IT"/>
        </w:rPr>
      </w:pPr>
      <w:bookmarkStart w:id="2" w:name="_Toc12980966"/>
      <w:r w:rsidRPr="00F118AE">
        <w:rPr>
          <w:rFonts w:ascii="Lucida Handwriting" w:hAnsi="Lucida Handwriting" w:cs="Arial"/>
          <w:b/>
          <w:i/>
          <w:color w:val="auto"/>
          <w:sz w:val="56"/>
          <w:szCs w:val="56"/>
          <w:lang w:bidi="it-IT"/>
        </w:rPr>
        <w:lastRenderedPageBreak/>
        <w:t>INDICE DELLE TABELLE</w:t>
      </w:r>
      <w:bookmarkEnd w:id="2"/>
    </w:p>
    <w:p w14:paraId="2AC0B600" w14:textId="77777777" w:rsidR="0000039A" w:rsidRPr="000B0BFB" w:rsidRDefault="0000039A" w:rsidP="0000039A">
      <w:pPr>
        <w:rPr>
          <w:lang w:bidi="it-IT"/>
        </w:rPr>
      </w:pPr>
    </w:p>
    <w:p w14:paraId="3DD4CE64" w14:textId="62CACF53" w:rsidR="00896E4F" w:rsidRDefault="0000039A">
      <w:pPr>
        <w:pStyle w:val="Indicedellefigure"/>
        <w:tabs>
          <w:tab w:val="right" w:pos="10509"/>
        </w:tabs>
        <w:rPr>
          <w:rFonts w:asciiTheme="minorHAnsi" w:eastAsiaTheme="minorEastAsia" w:hAnsiTheme="minorHAnsi" w:cstheme="minorBidi"/>
          <w:caps w:val="0"/>
          <w:noProof/>
          <w:sz w:val="22"/>
          <w:szCs w:val="22"/>
          <w:lang w:eastAsia="it-IT"/>
        </w:rPr>
      </w:pPr>
      <w:r w:rsidRPr="00922566">
        <w:rPr>
          <w:rFonts w:cs="Arial"/>
          <w:sz w:val="24"/>
          <w:szCs w:val="24"/>
          <w:lang w:bidi="it-IT"/>
        </w:rPr>
        <w:fldChar w:fldCharType="begin"/>
      </w:r>
      <w:r w:rsidRPr="00EF1538">
        <w:rPr>
          <w:rFonts w:cs="Arial"/>
          <w:sz w:val="24"/>
          <w:szCs w:val="24"/>
          <w:lang w:bidi="it-IT"/>
        </w:rPr>
        <w:instrText xml:space="preserve"> TOC \h \z \c "Tabella" </w:instrText>
      </w:r>
      <w:r w:rsidRPr="00922566">
        <w:rPr>
          <w:rFonts w:cs="Arial"/>
          <w:sz w:val="24"/>
          <w:szCs w:val="24"/>
          <w:lang w:bidi="it-IT"/>
        </w:rPr>
        <w:fldChar w:fldCharType="separate"/>
      </w:r>
      <w:hyperlink w:anchor="_Toc12980995" w:history="1">
        <w:r w:rsidR="00896E4F" w:rsidRPr="00592A12">
          <w:rPr>
            <w:rStyle w:val="Collegamentoipertestuale"/>
            <w:noProof/>
          </w:rPr>
          <w:t>Tabella 3: DATAWAREHOUSE vs DATA MART</w:t>
        </w:r>
        <w:r w:rsidR="00896E4F">
          <w:rPr>
            <w:noProof/>
            <w:webHidden/>
          </w:rPr>
          <w:tab/>
        </w:r>
        <w:r w:rsidR="00896E4F">
          <w:rPr>
            <w:noProof/>
            <w:webHidden/>
          </w:rPr>
          <w:fldChar w:fldCharType="begin"/>
        </w:r>
        <w:r w:rsidR="00896E4F">
          <w:rPr>
            <w:noProof/>
            <w:webHidden/>
          </w:rPr>
          <w:instrText xml:space="preserve"> PAGEREF _Toc12980995 \h </w:instrText>
        </w:r>
        <w:r w:rsidR="00896E4F">
          <w:rPr>
            <w:noProof/>
            <w:webHidden/>
          </w:rPr>
        </w:r>
        <w:r w:rsidR="00896E4F">
          <w:rPr>
            <w:noProof/>
            <w:webHidden/>
          </w:rPr>
          <w:fldChar w:fldCharType="separate"/>
        </w:r>
        <w:r w:rsidR="00896E4F">
          <w:rPr>
            <w:noProof/>
            <w:webHidden/>
          </w:rPr>
          <w:t>8</w:t>
        </w:r>
        <w:r w:rsidR="00896E4F">
          <w:rPr>
            <w:noProof/>
            <w:webHidden/>
          </w:rPr>
          <w:fldChar w:fldCharType="end"/>
        </w:r>
      </w:hyperlink>
    </w:p>
    <w:p w14:paraId="27FEA81F" w14:textId="18B9D61F"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0996" w:history="1">
        <w:r w:rsidR="00896E4F" w:rsidRPr="00592A12">
          <w:rPr>
            <w:rStyle w:val="Collegamentoipertestuale"/>
            <w:noProof/>
          </w:rPr>
          <w:t>Tabella 4: Livelli ETL</w:t>
        </w:r>
        <w:r w:rsidR="00896E4F">
          <w:rPr>
            <w:noProof/>
            <w:webHidden/>
          </w:rPr>
          <w:tab/>
        </w:r>
        <w:r w:rsidR="00896E4F">
          <w:rPr>
            <w:noProof/>
            <w:webHidden/>
          </w:rPr>
          <w:fldChar w:fldCharType="begin"/>
        </w:r>
        <w:r w:rsidR="00896E4F">
          <w:rPr>
            <w:noProof/>
            <w:webHidden/>
          </w:rPr>
          <w:instrText xml:space="preserve"> PAGEREF _Toc12980996 \h </w:instrText>
        </w:r>
        <w:r w:rsidR="00896E4F">
          <w:rPr>
            <w:noProof/>
            <w:webHidden/>
          </w:rPr>
        </w:r>
        <w:r w:rsidR="00896E4F">
          <w:rPr>
            <w:noProof/>
            <w:webHidden/>
          </w:rPr>
          <w:fldChar w:fldCharType="separate"/>
        </w:r>
        <w:r w:rsidR="00896E4F">
          <w:rPr>
            <w:noProof/>
            <w:webHidden/>
          </w:rPr>
          <w:t>9</w:t>
        </w:r>
        <w:r w:rsidR="00896E4F">
          <w:rPr>
            <w:noProof/>
            <w:webHidden/>
          </w:rPr>
          <w:fldChar w:fldCharType="end"/>
        </w:r>
      </w:hyperlink>
    </w:p>
    <w:p w14:paraId="6F848646" w14:textId="1F558D83"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0997" w:history="1">
        <w:r w:rsidR="00896E4F" w:rsidRPr="00592A12">
          <w:rPr>
            <w:rStyle w:val="Collegamentoipertestuale"/>
            <w:noProof/>
          </w:rPr>
          <w:t>Tabella 5: Metadati</w:t>
        </w:r>
        <w:r w:rsidR="00896E4F">
          <w:rPr>
            <w:noProof/>
            <w:webHidden/>
          </w:rPr>
          <w:tab/>
        </w:r>
        <w:r w:rsidR="00896E4F">
          <w:rPr>
            <w:noProof/>
            <w:webHidden/>
          </w:rPr>
          <w:fldChar w:fldCharType="begin"/>
        </w:r>
        <w:r w:rsidR="00896E4F">
          <w:rPr>
            <w:noProof/>
            <w:webHidden/>
          </w:rPr>
          <w:instrText xml:space="preserve"> PAGEREF _Toc12980997 \h </w:instrText>
        </w:r>
        <w:r w:rsidR="00896E4F">
          <w:rPr>
            <w:noProof/>
            <w:webHidden/>
          </w:rPr>
        </w:r>
        <w:r w:rsidR="00896E4F">
          <w:rPr>
            <w:noProof/>
            <w:webHidden/>
          </w:rPr>
          <w:fldChar w:fldCharType="separate"/>
        </w:r>
        <w:r w:rsidR="00896E4F">
          <w:rPr>
            <w:noProof/>
            <w:webHidden/>
          </w:rPr>
          <w:t>15</w:t>
        </w:r>
        <w:r w:rsidR="00896E4F">
          <w:rPr>
            <w:noProof/>
            <w:webHidden/>
          </w:rPr>
          <w:fldChar w:fldCharType="end"/>
        </w:r>
      </w:hyperlink>
    </w:p>
    <w:p w14:paraId="4A20238A" w14:textId="7C6EBCDC" w:rsidR="00896E4F" w:rsidRDefault="00CE005A">
      <w:pPr>
        <w:pStyle w:val="Indicedellefigure"/>
        <w:tabs>
          <w:tab w:val="right" w:pos="10509"/>
        </w:tabs>
        <w:rPr>
          <w:rFonts w:asciiTheme="minorHAnsi" w:eastAsiaTheme="minorEastAsia" w:hAnsiTheme="minorHAnsi" w:cstheme="minorBidi"/>
          <w:caps w:val="0"/>
          <w:noProof/>
          <w:sz w:val="22"/>
          <w:szCs w:val="22"/>
          <w:lang w:eastAsia="it-IT"/>
        </w:rPr>
      </w:pPr>
      <w:hyperlink w:anchor="_Toc12980998" w:history="1">
        <w:r w:rsidR="00896E4F" w:rsidRPr="00592A12">
          <w:rPr>
            <w:rStyle w:val="Collegamentoipertestuale"/>
            <w:noProof/>
          </w:rPr>
          <w:t>Tabella 6: Data Quality</w:t>
        </w:r>
        <w:r w:rsidR="00896E4F">
          <w:rPr>
            <w:noProof/>
            <w:webHidden/>
          </w:rPr>
          <w:tab/>
        </w:r>
        <w:r w:rsidR="00896E4F">
          <w:rPr>
            <w:noProof/>
            <w:webHidden/>
          </w:rPr>
          <w:fldChar w:fldCharType="begin"/>
        </w:r>
        <w:r w:rsidR="00896E4F">
          <w:rPr>
            <w:noProof/>
            <w:webHidden/>
          </w:rPr>
          <w:instrText xml:space="preserve"> PAGEREF _Toc12980998 \h </w:instrText>
        </w:r>
        <w:r w:rsidR="00896E4F">
          <w:rPr>
            <w:noProof/>
            <w:webHidden/>
          </w:rPr>
        </w:r>
        <w:r w:rsidR="00896E4F">
          <w:rPr>
            <w:noProof/>
            <w:webHidden/>
          </w:rPr>
          <w:fldChar w:fldCharType="separate"/>
        </w:r>
        <w:r w:rsidR="00896E4F">
          <w:rPr>
            <w:noProof/>
            <w:webHidden/>
          </w:rPr>
          <w:t>23</w:t>
        </w:r>
        <w:r w:rsidR="00896E4F">
          <w:rPr>
            <w:noProof/>
            <w:webHidden/>
          </w:rPr>
          <w:fldChar w:fldCharType="end"/>
        </w:r>
      </w:hyperlink>
    </w:p>
    <w:p w14:paraId="7EAD5A6C" w14:textId="1C6A8749" w:rsidR="0000039A" w:rsidRDefault="0000039A" w:rsidP="0000039A">
      <w:pPr>
        <w:rPr>
          <w:lang w:bidi="it-IT"/>
        </w:rPr>
      </w:pPr>
      <w:r w:rsidRPr="00922566">
        <w:rPr>
          <w:lang w:bidi="it-IT"/>
        </w:rPr>
        <w:fldChar w:fldCharType="end"/>
      </w:r>
    </w:p>
    <w:p w14:paraId="613C77A3" w14:textId="77777777" w:rsidR="0000039A" w:rsidRDefault="0000039A" w:rsidP="0000039A">
      <w:pPr>
        <w:rPr>
          <w:rFonts w:ascii="Lucida Handwriting" w:hAnsi="Lucida Handwriting" w:cstheme="minorHAnsi"/>
          <w:b/>
          <w:i/>
          <w:sz w:val="72"/>
          <w:szCs w:val="72"/>
          <w:lang w:bidi="it-IT"/>
        </w:rPr>
      </w:pPr>
    </w:p>
    <w:p w14:paraId="481BA65E" w14:textId="77777777" w:rsidR="0000039A" w:rsidRDefault="0000039A" w:rsidP="0000039A">
      <w:pPr>
        <w:rPr>
          <w:rFonts w:ascii="Lucida Handwriting" w:hAnsi="Lucida Handwriting" w:cstheme="minorHAnsi"/>
          <w:b/>
          <w:i/>
          <w:sz w:val="72"/>
          <w:szCs w:val="72"/>
          <w:lang w:bidi="it-IT"/>
        </w:rPr>
      </w:pPr>
    </w:p>
    <w:p w14:paraId="53405586" w14:textId="77777777" w:rsidR="0000039A" w:rsidRDefault="0000039A" w:rsidP="0000039A">
      <w:pPr>
        <w:rPr>
          <w:rFonts w:ascii="Lucida Handwriting" w:hAnsi="Lucida Handwriting" w:cstheme="minorHAnsi"/>
          <w:b/>
          <w:i/>
          <w:sz w:val="72"/>
          <w:szCs w:val="72"/>
          <w:lang w:bidi="it-IT"/>
        </w:rPr>
      </w:pPr>
    </w:p>
    <w:p w14:paraId="21080EFB" w14:textId="77777777" w:rsidR="0000039A" w:rsidRDefault="0000039A" w:rsidP="0000039A">
      <w:pPr>
        <w:rPr>
          <w:rFonts w:ascii="Lucida Handwriting" w:hAnsi="Lucida Handwriting" w:cstheme="minorHAnsi"/>
          <w:b/>
          <w:i/>
          <w:sz w:val="72"/>
          <w:szCs w:val="72"/>
          <w:lang w:bidi="it-IT"/>
        </w:rPr>
      </w:pPr>
    </w:p>
    <w:p w14:paraId="4BBEE77C" w14:textId="77777777" w:rsidR="0000039A" w:rsidRDefault="0000039A" w:rsidP="0000039A">
      <w:pPr>
        <w:rPr>
          <w:rFonts w:ascii="Lucida Handwriting" w:hAnsi="Lucida Handwriting" w:cstheme="minorHAnsi"/>
          <w:b/>
          <w:i/>
          <w:sz w:val="72"/>
          <w:szCs w:val="72"/>
          <w:lang w:bidi="it-IT"/>
        </w:rPr>
      </w:pPr>
    </w:p>
    <w:p w14:paraId="6122D93B" w14:textId="77777777" w:rsidR="0000039A" w:rsidRDefault="0000039A" w:rsidP="0000039A">
      <w:pPr>
        <w:rPr>
          <w:rFonts w:ascii="Lucida Handwriting" w:hAnsi="Lucida Handwriting" w:cstheme="minorHAnsi"/>
          <w:b/>
          <w:i/>
          <w:sz w:val="72"/>
          <w:szCs w:val="72"/>
          <w:lang w:bidi="it-IT"/>
        </w:rPr>
      </w:pPr>
    </w:p>
    <w:p w14:paraId="13D50ECE" w14:textId="77777777" w:rsidR="0000039A" w:rsidRDefault="0000039A" w:rsidP="0000039A">
      <w:pPr>
        <w:rPr>
          <w:rFonts w:ascii="Lucida Handwriting" w:hAnsi="Lucida Handwriting" w:cstheme="minorHAnsi"/>
          <w:b/>
          <w:i/>
          <w:sz w:val="72"/>
          <w:szCs w:val="72"/>
          <w:lang w:bidi="it-IT"/>
        </w:rPr>
      </w:pPr>
    </w:p>
    <w:p w14:paraId="2A8C121C" w14:textId="7DE0DEEB" w:rsidR="0006374D" w:rsidRDefault="0006374D" w:rsidP="00B55059">
      <w:pPr>
        <w:spacing w:line="360" w:lineRule="auto"/>
        <w:ind w:right="567"/>
        <w:jc w:val="both"/>
        <w:rPr>
          <w:lang w:bidi="it-IT"/>
        </w:rPr>
      </w:pPr>
      <w:bookmarkStart w:id="3" w:name="_TOC_250016"/>
    </w:p>
    <w:p w14:paraId="1768066F" w14:textId="77777777" w:rsidR="0021316B" w:rsidRPr="00674FFF" w:rsidRDefault="0021316B" w:rsidP="0021316B">
      <w:pPr>
        <w:pStyle w:val="Titolo1"/>
        <w:ind w:left="426" w:right="313"/>
        <w:jc w:val="center"/>
        <w:rPr>
          <w:rFonts w:ascii="Lucida Handwriting" w:hAnsi="Lucida Handwriting" w:cs="Arial"/>
          <w:b/>
          <w:i/>
          <w:color w:val="auto"/>
          <w:sz w:val="96"/>
          <w:szCs w:val="96"/>
          <w:lang w:bidi="it-IT"/>
        </w:rPr>
      </w:pPr>
      <w:bookmarkStart w:id="4" w:name="_Toc12980994"/>
      <w:bookmarkStart w:id="5" w:name="_Toc13328029"/>
      <w:bookmarkEnd w:id="3"/>
      <w:r w:rsidRPr="00674FFF">
        <w:rPr>
          <w:rFonts w:ascii="Lucida Handwriting" w:hAnsi="Lucida Handwriting" w:cs="Arial"/>
          <w:b/>
          <w:i/>
          <w:color w:val="auto"/>
          <w:sz w:val="96"/>
          <w:szCs w:val="96"/>
          <w:lang w:bidi="it-IT"/>
        </w:rPr>
        <w:lastRenderedPageBreak/>
        <w:t xml:space="preserve">CAPITOLO 2: </w:t>
      </w:r>
      <w:r>
        <w:rPr>
          <w:rFonts w:ascii="Lucida Handwriting" w:hAnsi="Lucida Handwriting" w:cs="Arial"/>
          <w:b/>
          <w:i/>
          <w:color w:val="auto"/>
          <w:sz w:val="96"/>
          <w:szCs w:val="96"/>
          <w:lang w:bidi="it-IT"/>
        </w:rPr>
        <w:t>TRADITIONAL ETL PER LA</w:t>
      </w:r>
      <w:r w:rsidRPr="00674FFF">
        <w:rPr>
          <w:rFonts w:ascii="Lucida Handwriting" w:hAnsi="Lucida Handwriting" w:cs="Arial"/>
          <w:b/>
          <w:i/>
          <w:color w:val="auto"/>
          <w:sz w:val="96"/>
          <w:szCs w:val="96"/>
          <w:lang w:bidi="it-IT"/>
        </w:rPr>
        <w:t xml:space="preserve"> CREAZIONE DELL</w:t>
      </w:r>
      <w:r>
        <w:rPr>
          <w:rFonts w:ascii="Lucida Handwriting" w:hAnsi="Lucida Handwriting" w:cs="Arial"/>
          <w:b/>
          <w:i/>
          <w:color w:val="auto"/>
          <w:sz w:val="96"/>
          <w:szCs w:val="96"/>
          <w:lang w:bidi="it-IT"/>
        </w:rPr>
        <w:t>A</w:t>
      </w:r>
      <w:r w:rsidRPr="00674FFF">
        <w:rPr>
          <w:rFonts w:ascii="Lucida Handwriting" w:hAnsi="Lucida Handwriting" w:cs="Arial"/>
          <w:b/>
          <w:i/>
          <w:color w:val="auto"/>
          <w:sz w:val="96"/>
          <w:szCs w:val="96"/>
          <w:lang w:bidi="it-IT"/>
        </w:rPr>
        <w:t xml:space="preserve"> DATA MART</w:t>
      </w:r>
      <w:bookmarkEnd w:id="5"/>
      <w:r w:rsidRPr="00674FFF">
        <w:rPr>
          <w:rFonts w:ascii="Lucida Handwriting" w:hAnsi="Lucida Handwriting" w:cs="Arial"/>
          <w:b/>
          <w:i/>
          <w:color w:val="auto"/>
          <w:sz w:val="96"/>
          <w:szCs w:val="96"/>
          <w:lang w:bidi="it-IT"/>
        </w:rPr>
        <w:t xml:space="preserve"> </w:t>
      </w:r>
    </w:p>
    <w:p w14:paraId="0CCB9E07" w14:textId="77777777" w:rsidR="0021316B" w:rsidRDefault="0021316B" w:rsidP="0021316B">
      <w:pPr>
        <w:ind w:left="426" w:right="313"/>
        <w:rPr>
          <w:rFonts w:eastAsiaTheme="majorEastAsia"/>
          <w:b/>
          <w:i/>
        </w:rPr>
      </w:pPr>
    </w:p>
    <w:p w14:paraId="7A7A33E1" w14:textId="77777777" w:rsidR="0021316B" w:rsidRPr="005A6795" w:rsidRDefault="0021316B" w:rsidP="0021316B">
      <w:pPr>
        <w:spacing w:line="360" w:lineRule="auto"/>
        <w:ind w:left="426" w:right="313"/>
        <w:jc w:val="both"/>
        <w:rPr>
          <w:lang w:bidi="it-IT"/>
        </w:rPr>
      </w:pPr>
      <w:r w:rsidRPr="005A6795">
        <w:rPr>
          <w:lang w:bidi="it-IT"/>
        </w:rPr>
        <w:t>Il manifestarsi delle prime necessità di dati integrati ha portato le aziende ad affrontare il problema internamente in quanto il mercato non sapeva offrire soluzioni sufficientemente flessibili ed affidabili. Per questo il primo approccio per rispondere alle necessità di avere dati integrati fu quello di sviluppare internamente all’azienda software ad hoc soprattutto per eseguire le fasi di estrazione, trasformazione e caricamento dei dati in un ambiente unico e integrato. Nonostante i recenti progressi dei prodotti di Data Integration ancora oggi la maggior parte delle aziende utilizza soluzioni ETL personalizzate per rispondere alle necessità di integrazione.</w:t>
      </w:r>
    </w:p>
    <w:p w14:paraId="3D252790" w14:textId="77777777" w:rsidR="0021316B" w:rsidRDefault="0021316B" w:rsidP="0021316B">
      <w:pPr>
        <w:spacing w:line="360" w:lineRule="auto"/>
        <w:ind w:left="426" w:right="313"/>
        <w:jc w:val="both"/>
        <w:rPr>
          <w:lang w:bidi="it-IT"/>
        </w:rPr>
      </w:pPr>
      <w:r w:rsidRPr="005A6795">
        <w:rPr>
          <w:lang w:bidi="it-IT"/>
        </w:rPr>
        <w:lastRenderedPageBreak/>
        <w:t>Tuttavia, le più recenti evoluzioni del mercato hanno portato ad un aumento della domanda di prodotti completi di Data Integration, portando al 60% la percentuale delle imprese che utilizza uno dei pacchetti di prodotti di integrazione offerti sul mercato, con lo scopo di effettuare attività di Business Intelligence [</w:t>
      </w:r>
      <w:r>
        <w:rPr>
          <w:lang w:bidi="it-IT"/>
        </w:rPr>
        <w:t>8</w:t>
      </w:r>
      <w:r w:rsidRPr="005A6795">
        <w:rPr>
          <w:lang w:bidi="it-IT"/>
        </w:rPr>
        <w:t xml:space="preserve">]. </w:t>
      </w:r>
    </w:p>
    <w:p w14:paraId="556B9DA5" w14:textId="77777777" w:rsidR="0021316B" w:rsidRPr="005A6795" w:rsidRDefault="0021316B" w:rsidP="0021316B">
      <w:pPr>
        <w:spacing w:line="360" w:lineRule="auto"/>
        <w:ind w:left="426" w:right="313"/>
        <w:jc w:val="both"/>
        <w:rPr>
          <w:lang w:bidi="it-IT"/>
        </w:rPr>
      </w:pPr>
      <w:r w:rsidRPr="005A6795">
        <w:rPr>
          <w:lang w:bidi="it-IT"/>
        </w:rPr>
        <w:t>La recente crisi economica ha portato inoltre ad una diminuzione dei budget assegnati allo sviluppo dell’Information Technology nelle aziende, determinando un incremento dell’adozione di soluzioni di integrazione open source.</w:t>
      </w:r>
    </w:p>
    <w:p w14:paraId="1C8BB715" w14:textId="77777777" w:rsidR="0021316B" w:rsidRPr="005A6795" w:rsidRDefault="0021316B" w:rsidP="0021316B">
      <w:pPr>
        <w:spacing w:line="360" w:lineRule="auto"/>
        <w:ind w:left="426" w:right="313"/>
        <w:jc w:val="both"/>
        <w:rPr>
          <w:lang w:bidi="it-IT"/>
        </w:rPr>
      </w:pPr>
      <w:r w:rsidRPr="005A6795">
        <w:rPr>
          <w:lang w:bidi="it-IT"/>
        </w:rPr>
        <w:t>Si può quindi affermare che il mercato della Data Integration è oggi caratterizzato dalla convivenza di tre tipologie di prodotti:</w:t>
      </w:r>
    </w:p>
    <w:p w14:paraId="36FB68F0" w14:textId="77777777" w:rsidR="0021316B" w:rsidRPr="005A6795" w:rsidRDefault="0021316B" w:rsidP="00CE005A">
      <w:pPr>
        <w:pStyle w:val="Paragrafoelenco"/>
        <w:numPr>
          <w:ilvl w:val="0"/>
          <w:numId w:val="1"/>
        </w:numPr>
        <w:spacing w:line="360" w:lineRule="auto"/>
        <w:ind w:right="313"/>
        <w:jc w:val="both"/>
        <w:rPr>
          <w:lang w:bidi="it-IT"/>
        </w:rPr>
      </w:pPr>
      <w:r w:rsidRPr="0038704B">
        <w:rPr>
          <w:i/>
          <w:u w:val="single"/>
          <w:lang w:bidi="it-IT"/>
        </w:rPr>
        <w:t>Software personalizzati:</w:t>
      </w:r>
      <w:r>
        <w:rPr>
          <w:lang w:bidi="it-IT"/>
        </w:rPr>
        <w:t xml:space="preserve"> </w:t>
      </w:r>
      <w:r w:rsidRPr="005A6795">
        <w:rPr>
          <w:lang w:bidi="it-IT"/>
        </w:rPr>
        <w:t>l’emergere delle prime necessità di integrazione dei dati molte imprese svilupparono internamente prodotti ad hoc in grado di rispondere alle esigenze specifiche del proprio ambito di business. Con la maturazione del mercato dei prodotti di Data Integration questo tipo di approccio è divenuto sempre meno conveniente. Inoltre, l’emergere di architetture SOA e applicazioni SaaS sta decretando la fine dei prodotti sviluppati in casa. Oggi le suite di Data Integration presenti sul mercato offrono sicuramente funzionalità e affidabilità migliori;</w:t>
      </w:r>
    </w:p>
    <w:p w14:paraId="65F57D87" w14:textId="77777777" w:rsidR="0021316B" w:rsidRDefault="0021316B" w:rsidP="00CE005A">
      <w:pPr>
        <w:pStyle w:val="Paragrafoelenco"/>
        <w:numPr>
          <w:ilvl w:val="0"/>
          <w:numId w:val="1"/>
        </w:numPr>
        <w:spacing w:line="360" w:lineRule="auto"/>
        <w:ind w:right="313"/>
        <w:jc w:val="both"/>
        <w:rPr>
          <w:lang w:bidi="it-IT"/>
        </w:rPr>
      </w:pPr>
      <w:r w:rsidRPr="0038704B">
        <w:rPr>
          <w:i/>
          <w:u w:val="single"/>
          <w:lang w:bidi="it-IT"/>
        </w:rPr>
        <w:t>Software proprietari:</w:t>
      </w:r>
      <w:r w:rsidRPr="005A6795">
        <w:rPr>
          <w:lang w:bidi="it-IT"/>
        </w:rPr>
        <w:t xml:space="preserve"> lo sviluppo di applicativi di Data Integration ha contribuito ad aumentare la produttività delle attività collegate all’integrazione dei dati. I prodotti di integrazione dei dati sono maturati costantemente negli anni garantendo</w:t>
      </w:r>
      <w:r>
        <w:rPr>
          <w:lang w:bidi="it-IT"/>
        </w:rPr>
        <w:t xml:space="preserve"> </w:t>
      </w:r>
      <w:r>
        <w:t>un ventaglio di funzionalità sempre più ricco e variegato, rendendo tali applicativi idonei a supportare la grande maggioranza degli scenari di business che richiedono l’utilizzo di dati integrati. Il numero di applicativi sul mercato è oggi elevato, si va dalle suite di prodotti in grado di coprire la quasi totalità delle necessità aziendali a prodotti specializzati in particolari contesti di business o specifiche problematiche;</w:t>
      </w:r>
    </w:p>
    <w:p w14:paraId="15DD82AE" w14:textId="77777777" w:rsidR="0021316B" w:rsidRDefault="0021316B" w:rsidP="00CE005A">
      <w:pPr>
        <w:pStyle w:val="Paragrafoelenco"/>
        <w:numPr>
          <w:ilvl w:val="0"/>
          <w:numId w:val="1"/>
        </w:numPr>
        <w:spacing w:line="360" w:lineRule="auto"/>
        <w:ind w:right="313"/>
        <w:jc w:val="both"/>
        <w:rPr>
          <w:lang w:bidi="it-IT"/>
        </w:rPr>
      </w:pPr>
      <w:r w:rsidRPr="0038704B">
        <w:rPr>
          <w:i/>
          <w:u w:val="single"/>
        </w:rPr>
        <w:t>Software open source:</w:t>
      </w:r>
      <w:r>
        <w:t xml:space="preserve"> il limite dei maggiori prodotti proprietari presenti sul mercato sono i costi necessari per </w:t>
      </w:r>
      <w:r w:rsidRPr="0038704B">
        <w:rPr>
          <w:spacing w:val="-5"/>
        </w:rPr>
        <w:t xml:space="preserve">la </w:t>
      </w:r>
      <w:r>
        <w:t xml:space="preserve">loro implementazione. Per venire </w:t>
      </w:r>
      <w:r w:rsidRPr="0038704B">
        <w:rPr>
          <w:spacing w:val="-3"/>
        </w:rPr>
        <w:t xml:space="preserve">in </w:t>
      </w:r>
      <w:r>
        <w:t xml:space="preserve">contro </w:t>
      </w:r>
      <w:r w:rsidRPr="0038704B">
        <w:rPr>
          <w:spacing w:val="-3"/>
        </w:rPr>
        <w:t xml:space="preserve">alle </w:t>
      </w:r>
      <w:r>
        <w:t xml:space="preserve">necessità delle aziende più piccole e con risorse limitate si sono da poco affacciate sul mercato i primi prodotti open source, prodotti </w:t>
      </w:r>
      <w:r w:rsidRPr="0038704B">
        <w:rPr>
          <w:spacing w:val="-3"/>
        </w:rPr>
        <w:t xml:space="preserve">in </w:t>
      </w:r>
      <w:r>
        <w:t xml:space="preserve">grado di supportare una discreta quantità di funzioni ma </w:t>
      </w:r>
      <w:r>
        <w:lastRenderedPageBreak/>
        <w:t xml:space="preserve">con un costo decisamente minore rispetto ai prodotti proprietari (costi di licenza nulli, costi di infrastruttura ridotti, servizi pagati </w:t>
      </w:r>
      <w:r w:rsidRPr="0038704B">
        <w:rPr>
          <w:spacing w:val="-3"/>
        </w:rPr>
        <w:t xml:space="preserve">in </w:t>
      </w:r>
      <w:r>
        <w:t>base</w:t>
      </w:r>
      <w:r w:rsidRPr="0038704B">
        <w:rPr>
          <w:spacing w:val="2"/>
        </w:rPr>
        <w:t xml:space="preserve"> </w:t>
      </w:r>
      <w:r>
        <w:t>all’utilizzo).</w:t>
      </w:r>
    </w:p>
    <w:p w14:paraId="6DEB107E" w14:textId="77777777" w:rsidR="0021316B" w:rsidRDefault="0021316B" w:rsidP="0021316B">
      <w:pPr>
        <w:spacing w:line="360" w:lineRule="auto"/>
        <w:ind w:left="426" w:right="313"/>
      </w:pPr>
    </w:p>
    <w:p w14:paraId="6DE4B652" w14:textId="77777777" w:rsidR="0021316B" w:rsidRDefault="0021316B" w:rsidP="0021316B">
      <w:pPr>
        <w:spacing w:line="360" w:lineRule="auto"/>
        <w:ind w:left="426" w:right="313"/>
      </w:pPr>
      <w:r>
        <w:t>Per la mia Tesi ho deciso di utilizzare un Software Open Source che offre tutte le funzionalità necessarie per lo svolgimento, minimizzando al massimo i costi: Talend.</w:t>
      </w:r>
    </w:p>
    <w:p w14:paraId="7A334E10" w14:textId="77777777" w:rsidR="0021316B" w:rsidRDefault="0021316B" w:rsidP="0021316B">
      <w:pPr>
        <w:pStyle w:val="Titolo2"/>
        <w:ind w:right="313"/>
        <w:rPr>
          <w:b/>
          <w:i/>
          <w:color w:val="auto"/>
          <w:sz w:val="40"/>
          <w:szCs w:val="40"/>
        </w:rPr>
      </w:pPr>
      <w:bookmarkStart w:id="6" w:name="_Toc13328030"/>
      <w:r w:rsidRPr="00537AD7">
        <w:rPr>
          <w:b/>
          <w:i/>
          <w:color w:val="auto"/>
          <w:sz w:val="40"/>
          <w:szCs w:val="40"/>
        </w:rPr>
        <w:t xml:space="preserve">2.1 TALEND </w:t>
      </w:r>
      <w:r>
        <w:rPr>
          <w:b/>
          <w:i/>
          <w:color w:val="auto"/>
          <w:sz w:val="40"/>
          <w:szCs w:val="40"/>
        </w:rPr>
        <w:t>OPEN SOURCE</w:t>
      </w:r>
      <w:bookmarkEnd w:id="6"/>
      <w:r>
        <w:rPr>
          <w:b/>
          <w:i/>
          <w:color w:val="auto"/>
          <w:sz w:val="40"/>
          <w:szCs w:val="40"/>
        </w:rPr>
        <w:t xml:space="preserve"> </w:t>
      </w:r>
    </w:p>
    <w:p w14:paraId="1D46B9C5" w14:textId="77777777" w:rsidR="0021316B" w:rsidRPr="00175D4A" w:rsidRDefault="0021316B" w:rsidP="0021316B">
      <w:pPr>
        <w:ind w:left="426" w:right="313"/>
      </w:pPr>
    </w:p>
    <w:p w14:paraId="3D517B15" w14:textId="77777777" w:rsidR="0021316B" w:rsidRPr="00110D13" w:rsidRDefault="0021316B" w:rsidP="0021316B">
      <w:pPr>
        <w:spacing w:line="360" w:lineRule="auto"/>
        <w:ind w:left="426" w:right="313"/>
        <w:jc w:val="both"/>
        <w:rPr>
          <w:lang w:bidi="it-IT"/>
        </w:rPr>
      </w:pPr>
      <w:r w:rsidRPr="00110D13">
        <w:rPr>
          <w:lang w:bidi="it-IT"/>
        </w:rPr>
        <w:t>L’approccio open source di Talend prevede la disponibilità di due prodotti:</w:t>
      </w:r>
    </w:p>
    <w:p w14:paraId="79EB9729" w14:textId="77777777" w:rsidR="0021316B" w:rsidRPr="00110D13" w:rsidRDefault="0021316B" w:rsidP="00CE005A">
      <w:pPr>
        <w:pStyle w:val="Paragrafoelenco"/>
        <w:numPr>
          <w:ilvl w:val="0"/>
          <w:numId w:val="2"/>
        </w:numPr>
        <w:spacing w:line="360" w:lineRule="auto"/>
        <w:ind w:right="313"/>
        <w:jc w:val="both"/>
        <w:rPr>
          <w:lang w:bidi="it-IT"/>
        </w:rPr>
      </w:pPr>
      <w:r w:rsidRPr="0038704B">
        <w:rPr>
          <w:i/>
          <w:u w:val="single"/>
          <w:lang w:bidi="it-IT"/>
        </w:rPr>
        <w:t>Talend Open Studio</w:t>
      </w:r>
      <w:r w:rsidRPr="00110D13">
        <w:rPr>
          <w:lang w:bidi="it-IT"/>
        </w:rPr>
        <w:t>: suite gratuita scaricabile gratuitamente con licenza open source (GPL). Talend Open Studio si presenta come prodotto di Data Integration completo e contraddistinto da un</w:t>
      </w:r>
      <w:r>
        <w:rPr>
          <w:lang w:bidi="it-IT"/>
        </w:rPr>
        <w:t>’</w:t>
      </w:r>
      <w:r w:rsidRPr="00110D13">
        <w:rPr>
          <w:lang w:bidi="it-IT"/>
        </w:rPr>
        <w:t xml:space="preserve"> ampia gamma di funzionalità, sufficienti per la maggior parte delle necessità;</w:t>
      </w:r>
    </w:p>
    <w:p w14:paraId="5E130B7C" w14:textId="77777777" w:rsidR="0021316B" w:rsidRPr="00110D13" w:rsidRDefault="0021316B" w:rsidP="00CE005A">
      <w:pPr>
        <w:pStyle w:val="Paragrafoelenco"/>
        <w:numPr>
          <w:ilvl w:val="0"/>
          <w:numId w:val="2"/>
        </w:numPr>
        <w:spacing w:line="360" w:lineRule="auto"/>
        <w:ind w:right="313"/>
        <w:jc w:val="both"/>
        <w:rPr>
          <w:lang w:bidi="it-IT"/>
        </w:rPr>
      </w:pPr>
      <w:r w:rsidRPr="0038704B">
        <w:rPr>
          <w:i/>
          <w:u w:val="single"/>
          <w:lang w:bidi="it-IT"/>
        </w:rPr>
        <w:t>Talend Integration Suite:</w:t>
      </w:r>
      <w:r w:rsidRPr="00110D13">
        <w:rPr>
          <w:lang w:bidi="it-IT"/>
        </w:rPr>
        <w:t xml:space="preserve"> è una versione potenziata del prodotto gratuito che aggiunge funzionalità avanzate come lo sviluppo collaborativo</w:t>
      </w:r>
      <w:r>
        <w:rPr>
          <w:lang w:bidi="it-IT"/>
        </w:rPr>
        <w:t>,</w:t>
      </w:r>
      <w:r w:rsidRPr="00110D13">
        <w:rPr>
          <w:lang w:bidi="it-IT"/>
        </w:rPr>
        <w:t xml:space="preserve"> monitoraggio avanzato del progetto</w:t>
      </w:r>
      <w:r>
        <w:rPr>
          <w:lang w:bidi="it-IT"/>
        </w:rPr>
        <w:t xml:space="preserve"> e il Data Masking</w:t>
      </w:r>
      <w:r w:rsidRPr="00110D13">
        <w:rPr>
          <w:lang w:bidi="it-IT"/>
        </w:rPr>
        <w:t>.</w:t>
      </w:r>
    </w:p>
    <w:p w14:paraId="1BAC7D2C" w14:textId="77777777" w:rsidR="0021316B" w:rsidRDefault="0021316B" w:rsidP="0021316B">
      <w:pPr>
        <w:spacing w:line="360" w:lineRule="auto"/>
        <w:ind w:left="426" w:right="313"/>
        <w:jc w:val="both"/>
        <w:rPr>
          <w:lang w:bidi="it-IT"/>
        </w:rPr>
      </w:pPr>
      <w:r w:rsidRPr="00110D13">
        <w:rPr>
          <w:lang w:bidi="it-IT"/>
        </w:rPr>
        <w:t>Per chi non possiede l’hardware necessario per supportare il sistema c’è una terza opzione costituita da Talend On Demand, ovvero un</w:t>
      </w:r>
      <w:r>
        <w:rPr>
          <w:lang w:bidi="it-IT"/>
        </w:rPr>
        <w:t>’</w:t>
      </w:r>
      <w:r w:rsidRPr="00110D13">
        <w:rPr>
          <w:lang w:bidi="it-IT"/>
        </w:rPr>
        <w:t xml:space="preserve"> offerta di tipo Software ad a Service (SaaS).</w:t>
      </w:r>
    </w:p>
    <w:p w14:paraId="434AD4C1" w14:textId="77777777" w:rsidR="0021316B" w:rsidRPr="00110D13" w:rsidRDefault="0021316B" w:rsidP="0021316B">
      <w:pPr>
        <w:spacing w:line="360" w:lineRule="auto"/>
        <w:ind w:left="426" w:right="313"/>
        <w:jc w:val="both"/>
        <w:rPr>
          <w:lang w:bidi="it-IT"/>
        </w:rPr>
      </w:pPr>
      <w:r w:rsidRPr="00110D13">
        <w:rPr>
          <w:lang w:bidi="it-IT"/>
        </w:rPr>
        <w:t>I prodotti di Talend offrono ad oggi le seguenti funzionalità:</w:t>
      </w:r>
    </w:p>
    <w:p w14:paraId="28D0CCCD" w14:textId="77777777" w:rsidR="0021316B" w:rsidRDefault="0021316B" w:rsidP="00CE005A">
      <w:pPr>
        <w:pStyle w:val="Paragrafoelenco"/>
        <w:numPr>
          <w:ilvl w:val="0"/>
          <w:numId w:val="3"/>
        </w:numPr>
        <w:spacing w:line="360" w:lineRule="auto"/>
        <w:ind w:right="313"/>
        <w:jc w:val="both"/>
        <w:rPr>
          <w:lang w:bidi="it-IT"/>
        </w:rPr>
      </w:pPr>
      <w:r w:rsidRPr="00110D13">
        <w:rPr>
          <w:lang w:bidi="it-IT"/>
        </w:rPr>
        <w:t>Ambiente di sviluppo user-friendly (basato sulla piattaforma Eclipse)</w:t>
      </w:r>
      <w:r>
        <w:rPr>
          <w:lang w:bidi="it-IT"/>
        </w:rPr>
        <w:t>.</w:t>
      </w:r>
    </w:p>
    <w:p w14:paraId="6D4DA265" w14:textId="77777777" w:rsidR="0021316B" w:rsidRDefault="0021316B" w:rsidP="00CE005A">
      <w:pPr>
        <w:pStyle w:val="Paragrafoelenco"/>
        <w:numPr>
          <w:ilvl w:val="0"/>
          <w:numId w:val="3"/>
        </w:numPr>
        <w:spacing w:line="360" w:lineRule="auto"/>
        <w:ind w:right="313"/>
        <w:jc w:val="both"/>
        <w:rPr>
          <w:lang w:bidi="it-IT"/>
        </w:rPr>
      </w:pPr>
      <w:r w:rsidRPr="00110D13">
        <w:rPr>
          <w:lang w:bidi="it-IT"/>
        </w:rPr>
        <w:t>Elevato numero di connessioni preimpostate</w:t>
      </w:r>
      <w:r>
        <w:rPr>
          <w:lang w:bidi="it-IT"/>
        </w:rPr>
        <w:t>.</w:t>
      </w:r>
    </w:p>
    <w:p w14:paraId="565BF94C" w14:textId="77777777" w:rsidR="0021316B" w:rsidRPr="00110D13" w:rsidRDefault="0021316B" w:rsidP="00CE005A">
      <w:pPr>
        <w:pStyle w:val="Paragrafoelenco"/>
        <w:numPr>
          <w:ilvl w:val="0"/>
          <w:numId w:val="3"/>
        </w:numPr>
        <w:spacing w:line="360" w:lineRule="auto"/>
        <w:ind w:right="313"/>
        <w:jc w:val="both"/>
        <w:rPr>
          <w:lang w:bidi="it-IT"/>
        </w:rPr>
      </w:pPr>
      <w:r w:rsidRPr="00110D13">
        <w:rPr>
          <w:lang w:bidi="it-IT"/>
        </w:rPr>
        <w:t>Deposito comune dei metadati</w:t>
      </w:r>
      <w:r>
        <w:rPr>
          <w:lang w:bidi="it-IT"/>
        </w:rPr>
        <w:t>.</w:t>
      </w:r>
    </w:p>
    <w:p w14:paraId="2177B526" w14:textId="77777777" w:rsidR="0021316B" w:rsidRDefault="0021316B" w:rsidP="00CE005A">
      <w:pPr>
        <w:pStyle w:val="Paragrafoelenco"/>
        <w:numPr>
          <w:ilvl w:val="0"/>
          <w:numId w:val="3"/>
        </w:numPr>
        <w:spacing w:line="360" w:lineRule="auto"/>
        <w:ind w:right="313"/>
        <w:jc w:val="both"/>
        <w:rPr>
          <w:lang w:bidi="it-IT"/>
        </w:rPr>
      </w:pPr>
      <w:r w:rsidRPr="00110D13">
        <w:rPr>
          <w:lang w:bidi="it-IT"/>
        </w:rPr>
        <w:t>Supporto allo sviluppo collaborativo</w:t>
      </w:r>
      <w:r>
        <w:rPr>
          <w:lang w:bidi="it-IT"/>
        </w:rPr>
        <w:t>.</w:t>
      </w:r>
      <w:r w:rsidRPr="00110D13">
        <w:rPr>
          <w:lang w:bidi="it-IT"/>
        </w:rPr>
        <w:t xml:space="preserve"> </w:t>
      </w:r>
    </w:p>
    <w:p w14:paraId="086D32CC" w14:textId="77777777" w:rsidR="0021316B" w:rsidRDefault="0021316B" w:rsidP="00CE005A">
      <w:pPr>
        <w:pStyle w:val="Paragrafoelenco"/>
        <w:numPr>
          <w:ilvl w:val="0"/>
          <w:numId w:val="3"/>
        </w:numPr>
        <w:spacing w:line="360" w:lineRule="auto"/>
        <w:ind w:right="313"/>
        <w:jc w:val="both"/>
        <w:rPr>
          <w:lang w:bidi="it-IT"/>
        </w:rPr>
      </w:pPr>
      <w:r w:rsidRPr="00110D13">
        <w:rPr>
          <w:lang w:bidi="it-IT"/>
        </w:rPr>
        <w:t>Servizi di trasformazione di dati</w:t>
      </w:r>
      <w:r>
        <w:rPr>
          <w:lang w:bidi="it-IT"/>
        </w:rPr>
        <w:t>.</w:t>
      </w:r>
    </w:p>
    <w:p w14:paraId="6042743B" w14:textId="77777777" w:rsidR="0021316B" w:rsidRDefault="0021316B" w:rsidP="00CE005A">
      <w:pPr>
        <w:pStyle w:val="Paragrafoelenco"/>
        <w:numPr>
          <w:ilvl w:val="0"/>
          <w:numId w:val="3"/>
        </w:numPr>
        <w:spacing w:line="360" w:lineRule="auto"/>
        <w:ind w:right="313"/>
        <w:jc w:val="both"/>
        <w:rPr>
          <w:lang w:bidi="it-IT"/>
        </w:rPr>
      </w:pPr>
      <w:r w:rsidRPr="00110D13">
        <w:rPr>
          <w:lang w:bidi="it-IT"/>
        </w:rPr>
        <w:t>Funzionalità di monitoraggio dell’andamento dell’integrazione</w:t>
      </w:r>
      <w:r>
        <w:rPr>
          <w:lang w:bidi="it-IT"/>
        </w:rPr>
        <w:t>.</w:t>
      </w:r>
    </w:p>
    <w:p w14:paraId="7071D725" w14:textId="77777777" w:rsidR="0021316B" w:rsidRPr="00110D13" w:rsidRDefault="0021316B" w:rsidP="00CE005A">
      <w:pPr>
        <w:pStyle w:val="Paragrafoelenco"/>
        <w:numPr>
          <w:ilvl w:val="0"/>
          <w:numId w:val="3"/>
        </w:numPr>
        <w:spacing w:line="360" w:lineRule="auto"/>
        <w:ind w:right="313"/>
        <w:jc w:val="both"/>
        <w:rPr>
          <w:lang w:bidi="it-IT"/>
        </w:rPr>
      </w:pPr>
      <w:r w:rsidRPr="00110D13">
        <w:rPr>
          <w:lang w:bidi="it-IT"/>
        </w:rPr>
        <w:t>Data Profiling e Data Quality</w:t>
      </w:r>
      <w:r>
        <w:rPr>
          <w:lang w:bidi="it-IT"/>
        </w:rPr>
        <w:t>.</w:t>
      </w:r>
    </w:p>
    <w:p w14:paraId="5A578CDE" w14:textId="77777777" w:rsidR="0021316B" w:rsidRPr="00110D13" w:rsidRDefault="0021316B" w:rsidP="0021316B">
      <w:pPr>
        <w:spacing w:line="360" w:lineRule="auto"/>
        <w:ind w:left="426" w:right="313"/>
        <w:jc w:val="both"/>
        <w:rPr>
          <w:lang w:bidi="it-IT"/>
        </w:rPr>
      </w:pPr>
      <w:r w:rsidRPr="00110D13">
        <w:rPr>
          <w:lang w:bidi="it-IT"/>
        </w:rPr>
        <w:t>Vediamo quindi quali sono i punti di forza dell’approccio di open source di Talend [</w:t>
      </w:r>
      <w:r>
        <w:rPr>
          <w:lang w:bidi="it-IT"/>
        </w:rPr>
        <w:t>7</w:t>
      </w:r>
      <w:r w:rsidRPr="00110D13">
        <w:rPr>
          <w:lang w:bidi="it-IT"/>
        </w:rPr>
        <w:t>]:</w:t>
      </w:r>
    </w:p>
    <w:p w14:paraId="6BC4062D" w14:textId="77777777" w:rsidR="0021316B" w:rsidRPr="00110D13" w:rsidRDefault="0021316B" w:rsidP="00CE005A">
      <w:pPr>
        <w:pStyle w:val="Paragrafoelenco"/>
        <w:numPr>
          <w:ilvl w:val="0"/>
          <w:numId w:val="4"/>
        </w:numPr>
        <w:spacing w:line="360" w:lineRule="auto"/>
        <w:ind w:right="313"/>
        <w:jc w:val="both"/>
        <w:rPr>
          <w:lang w:bidi="it-IT"/>
        </w:rPr>
      </w:pPr>
      <w:r w:rsidRPr="0038704B">
        <w:rPr>
          <w:i/>
          <w:u w:val="single"/>
          <w:lang w:bidi="it-IT"/>
        </w:rPr>
        <w:lastRenderedPageBreak/>
        <w:t>Nessuna barriera all’adozione</w:t>
      </w:r>
      <w:r w:rsidRPr="00110D13">
        <w:rPr>
          <w:lang w:bidi="it-IT"/>
        </w:rPr>
        <w:t>: la disponibilità gratuita del prodotto di base rende praticamente immediata l’installazione del software. Talend supporta il cliente attraverso tutorial sull’utilizzo di base, inoltre è possibile fare affidamento ad una vasta comunità di utilizzatori</w:t>
      </w:r>
      <w:r>
        <w:rPr>
          <w:lang w:bidi="it-IT"/>
        </w:rPr>
        <w:t>.</w:t>
      </w:r>
    </w:p>
    <w:p w14:paraId="5A2DCAE8" w14:textId="77777777" w:rsidR="0021316B" w:rsidRPr="00110D13" w:rsidRDefault="0021316B" w:rsidP="00CE005A">
      <w:pPr>
        <w:pStyle w:val="Paragrafoelenco"/>
        <w:numPr>
          <w:ilvl w:val="0"/>
          <w:numId w:val="4"/>
        </w:numPr>
        <w:spacing w:line="360" w:lineRule="auto"/>
        <w:ind w:right="313"/>
        <w:jc w:val="both"/>
        <w:rPr>
          <w:lang w:bidi="it-IT"/>
        </w:rPr>
      </w:pPr>
      <w:r w:rsidRPr="0038704B">
        <w:rPr>
          <w:i/>
          <w:u w:val="single"/>
          <w:lang w:bidi="it-IT"/>
        </w:rPr>
        <w:t>Curva di apprendimento veloce</w:t>
      </w:r>
      <w:r w:rsidRPr="00110D13">
        <w:rPr>
          <w:lang w:bidi="it-IT"/>
        </w:rPr>
        <w:t>: il prodotto si presenta graficamente</w:t>
      </w:r>
      <w:r>
        <w:rPr>
          <w:lang w:bidi="it-IT"/>
        </w:rPr>
        <w:t xml:space="preserve"> user-friendly l</w:t>
      </w:r>
      <w:r w:rsidRPr="00110D13">
        <w:rPr>
          <w:lang w:bidi="it-IT"/>
        </w:rPr>
        <w:t>’interfaccia grafica è intuitiva e l’utilizzo delle funzionalità di base non richiede particolari addestramenti</w:t>
      </w:r>
      <w:r>
        <w:rPr>
          <w:lang w:bidi="it-IT"/>
        </w:rPr>
        <w:t>.</w:t>
      </w:r>
    </w:p>
    <w:p w14:paraId="29CE091D" w14:textId="77777777" w:rsidR="0021316B" w:rsidRPr="00110D13" w:rsidRDefault="0021316B" w:rsidP="00CE005A">
      <w:pPr>
        <w:pStyle w:val="Paragrafoelenco"/>
        <w:numPr>
          <w:ilvl w:val="0"/>
          <w:numId w:val="4"/>
        </w:numPr>
        <w:spacing w:line="360" w:lineRule="auto"/>
        <w:ind w:right="313"/>
        <w:jc w:val="both"/>
        <w:rPr>
          <w:lang w:bidi="it-IT"/>
        </w:rPr>
      </w:pPr>
      <w:r w:rsidRPr="0038704B">
        <w:rPr>
          <w:i/>
          <w:u w:val="single"/>
          <w:lang w:bidi="it-IT"/>
        </w:rPr>
        <w:t>Modello di prezzi stabile e prevedibile</w:t>
      </w:r>
      <w:r w:rsidRPr="00110D13">
        <w:rPr>
          <w:lang w:bidi="it-IT"/>
        </w:rPr>
        <w:t>: i prodotti proprietari prevedono spesso costi elevati man mano che si espandono le funzionalità e le capacità del prodotto, con costi di licenza che aumentano all’aumentare delle macchine installate. Questo rende spesso difficile una corretta previsione dei costi nelle fasi iniziali del progetto, soltanto a lavoro ultimato è possibile rendersi conto del costo effettivo della soluzione adottata. Talend prevede un modello di costo basato sul numero di sviluppatori e sull’utilizzo del servizio, indipendente da licenze, hardware e quantità di dati da integrare</w:t>
      </w:r>
      <w:r>
        <w:rPr>
          <w:lang w:bidi="it-IT"/>
        </w:rPr>
        <w:t>.</w:t>
      </w:r>
    </w:p>
    <w:p w14:paraId="6040676A" w14:textId="77777777" w:rsidR="0021316B" w:rsidRPr="00110D13" w:rsidRDefault="0021316B" w:rsidP="00CE005A">
      <w:pPr>
        <w:pStyle w:val="Paragrafoelenco"/>
        <w:numPr>
          <w:ilvl w:val="0"/>
          <w:numId w:val="4"/>
        </w:numPr>
        <w:spacing w:line="360" w:lineRule="auto"/>
        <w:ind w:right="313"/>
        <w:jc w:val="both"/>
        <w:rPr>
          <w:lang w:bidi="it-IT"/>
        </w:rPr>
      </w:pPr>
      <w:r w:rsidRPr="0038704B">
        <w:rPr>
          <w:i/>
          <w:u w:val="single"/>
          <w:lang w:bidi="it-IT"/>
        </w:rPr>
        <w:t>L’importanza di una comunità a supporto</w:t>
      </w:r>
      <w:r w:rsidRPr="00110D13">
        <w:rPr>
          <w:lang w:bidi="it-IT"/>
        </w:rPr>
        <w:t>: la comunità online di esperti ed utilizzatori del prodotto è già oggi molto vasta ed è un fattore di grande importanza per facilitare l’implementazione e il mantenimento delle soluzioni offerte da Talend. Forum, wiki, guide e contributi gratuiti degli utenti rappresentano un valore aggiunto che solo un prodotto di questo tipo può offrire</w:t>
      </w:r>
      <w:r>
        <w:rPr>
          <w:lang w:bidi="it-IT"/>
        </w:rPr>
        <w:t>.</w:t>
      </w:r>
    </w:p>
    <w:p w14:paraId="21CC2B18" w14:textId="77777777" w:rsidR="0021316B" w:rsidRPr="00110D13" w:rsidRDefault="0021316B" w:rsidP="00CE005A">
      <w:pPr>
        <w:pStyle w:val="Paragrafoelenco"/>
        <w:numPr>
          <w:ilvl w:val="0"/>
          <w:numId w:val="4"/>
        </w:numPr>
        <w:spacing w:line="360" w:lineRule="auto"/>
        <w:ind w:right="313"/>
        <w:jc w:val="both"/>
        <w:rPr>
          <w:lang w:bidi="it-IT"/>
        </w:rPr>
      </w:pPr>
      <w:r w:rsidRPr="0038704B">
        <w:rPr>
          <w:i/>
          <w:u w:val="single"/>
          <w:lang w:bidi="it-IT"/>
        </w:rPr>
        <w:t>Ampio supporto a tipologie di dati differenti</w:t>
      </w:r>
      <w:r w:rsidRPr="00110D13">
        <w:rPr>
          <w:lang w:bidi="it-IT"/>
        </w:rPr>
        <w:t>: con oltre 400 connessioni preimpostate la soluzione di Talend garantisce la compatibilità con un grande numero di sistemi, database, pacchetti di software, applicazioni gestionali, servizi</w:t>
      </w:r>
      <w:r>
        <w:rPr>
          <w:lang w:bidi="it-IT"/>
        </w:rPr>
        <w:t xml:space="preserve"> </w:t>
      </w:r>
      <w:r w:rsidRPr="00110D13">
        <w:rPr>
          <w:lang w:bidi="it-IT"/>
        </w:rPr>
        <w:t>web, ecc. Nessun’altra soluzione sul mercato vanta un numero di possibili connessioni così elevato</w:t>
      </w:r>
      <w:r>
        <w:rPr>
          <w:lang w:bidi="it-IT"/>
        </w:rPr>
        <w:t>.</w:t>
      </w:r>
    </w:p>
    <w:p w14:paraId="309E0C8A" w14:textId="77777777" w:rsidR="0021316B" w:rsidRPr="00110D13" w:rsidRDefault="0021316B" w:rsidP="00CE005A">
      <w:pPr>
        <w:pStyle w:val="Paragrafoelenco"/>
        <w:numPr>
          <w:ilvl w:val="0"/>
          <w:numId w:val="4"/>
        </w:numPr>
        <w:spacing w:line="360" w:lineRule="auto"/>
        <w:ind w:right="313"/>
        <w:jc w:val="both"/>
        <w:rPr>
          <w:lang w:bidi="it-IT"/>
        </w:rPr>
      </w:pPr>
      <w:r w:rsidRPr="0038704B">
        <w:rPr>
          <w:i/>
          <w:u w:val="single"/>
          <w:lang w:bidi="it-IT"/>
        </w:rPr>
        <w:t>Flessibilità, versatilità e riuso del prodotto</w:t>
      </w:r>
      <w:r w:rsidRPr="00110D13">
        <w:rPr>
          <w:lang w:bidi="it-IT"/>
        </w:rPr>
        <w:t>: Talend non si limita ad un supporto alle tecniche standard di ETL ma permette l’implementazione di diverse strategie di integrazione. La possibilità di riuso di progetti già perfezionati costituisce inoltre un altro punto di forza dell’approccio open source</w:t>
      </w:r>
      <w:r>
        <w:rPr>
          <w:lang w:bidi="it-IT"/>
        </w:rPr>
        <w:t>.</w:t>
      </w:r>
    </w:p>
    <w:p w14:paraId="3A53D549" w14:textId="77777777" w:rsidR="0021316B" w:rsidRPr="00110D13" w:rsidRDefault="0021316B" w:rsidP="00CE005A">
      <w:pPr>
        <w:pStyle w:val="Paragrafoelenco"/>
        <w:numPr>
          <w:ilvl w:val="0"/>
          <w:numId w:val="4"/>
        </w:numPr>
        <w:spacing w:line="360" w:lineRule="auto"/>
        <w:ind w:right="313"/>
        <w:jc w:val="both"/>
        <w:rPr>
          <w:lang w:bidi="it-IT"/>
        </w:rPr>
      </w:pPr>
      <w:r w:rsidRPr="0038704B">
        <w:rPr>
          <w:i/>
          <w:u w:val="single"/>
          <w:lang w:bidi="it-IT"/>
        </w:rPr>
        <w:t>Funzionalità e performance</w:t>
      </w:r>
      <w:r w:rsidRPr="00110D13">
        <w:rPr>
          <w:lang w:bidi="it-IT"/>
        </w:rPr>
        <w:t xml:space="preserve">: il livello di funzionalità offerto è paragonabile a quello dei prodotti proprietari. Tuttavia, si registrano alcune lacune nel campo della modellazione dei </w:t>
      </w:r>
      <w:r w:rsidRPr="00110D13">
        <w:rPr>
          <w:lang w:bidi="it-IT"/>
        </w:rPr>
        <w:lastRenderedPageBreak/>
        <w:t>dati, data quality e data mining. Un team di ricerca e sviluppo dedicato permette al prodotto di essere sempre aggiornato alle ultime esigenze del mercato e di proporre funzionalità innovative</w:t>
      </w:r>
      <w:r>
        <w:rPr>
          <w:lang w:bidi="it-IT"/>
        </w:rPr>
        <w:t>.</w:t>
      </w:r>
    </w:p>
    <w:p w14:paraId="3D2A327A" w14:textId="77777777" w:rsidR="0021316B" w:rsidRPr="00963D09" w:rsidRDefault="0021316B" w:rsidP="00CE005A">
      <w:pPr>
        <w:pStyle w:val="Paragrafoelenco"/>
        <w:numPr>
          <w:ilvl w:val="0"/>
          <w:numId w:val="4"/>
        </w:numPr>
        <w:spacing w:line="360" w:lineRule="auto"/>
        <w:ind w:right="313"/>
        <w:jc w:val="both"/>
        <w:rPr>
          <w:lang w:bidi="it-IT"/>
        </w:rPr>
      </w:pPr>
      <w:r w:rsidRPr="0038704B">
        <w:rPr>
          <w:i/>
          <w:u w:val="single"/>
          <w:lang w:bidi="it-IT"/>
        </w:rPr>
        <w:t>Costi e tempi ottimizzati</w:t>
      </w:r>
      <w:r w:rsidRPr="00110D13">
        <w:rPr>
          <w:lang w:bidi="it-IT"/>
        </w:rPr>
        <w:t>: le soluzioni offerte da Talend risultano da un 50% a un 80% più economiche rispetto ai prodotti tradizionali, essendo meno costose da acquisire e mantenere e permettono uno sviluppo più rapido del sistema di integrazione.</w:t>
      </w:r>
      <w:bookmarkStart w:id="7" w:name="_Toc12635244"/>
    </w:p>
    <w:p w14:paraId="16DF4DD0" w14:textId="77777777" w:rsidR="0021316B" w:rsidRPr="00963D09" w:rsidRDefault="0021316B" w:rsidP="0021316B">
      <w:pPr>
        <w:ind w:left="426" w:right="313"/>
      </w:pPr>
    </w:p>
    <w:p w14:paraId="0FB8CFB9" w14:textId="77777777" w:rsidR="0021316B" w:rsidRPr="00BE4780" w:rsidRDefault="0021316B" w:rsidP="0021316B">
      <w:pPr>
        <w:pStyle w:val="Titolo2"/>
        <w:ind w:left="426" w:right="313"/>
        <w:rPr>
          <w:rFonts w:asciiTheme="minorHAnsi" w:hAnsiTheme="minorHAnsi" w:cstheme="minorHAnsi"/>
          <w:b/>
          <w:i/>
          <w:color w:val="auto"/>
          <w:sz w:val="40"/>
          <w:szCs w:val="40"/>
        </w:rPr>
      </w:pPr>
      <w:bookmarkStart w:id="8" w:name="_Toc13328031"/>
      <w:r w:rsidRPr="00BE4780">
        <w:rPr>
          <w:rStyle w:val="Titolo1Carattere"/>
          <w:rFonts w:asciiTheme="minorHAnsi" w:hAnsiTheme="minorHAnsi" w:cstheme="minorHAnsi"/>
          <w:b/>
          <w:i/>
          <w:color w:val="auto"/>
          <w:sz w:val="40"/>
          <w:szCs w:val="40"/>
        </w:rPr>
        <w:t>2.2 CREAZIONE DELLA DATA</w:t>
      </w:r>
      <w:r w:rsidRPr="00BE4780">
        <w:rPr>
          <w:rFonts w:asciiTheme="minorHAnsi" w:hAnsiTheme="minorHAnsi" w:cstheme="minorHAnsi"/>
          <w:b/>
          <w:i/>
          <w:color w:val="auto"/>
          <w:sz w:val="40"/>
          <w:szCs w:val="40"/>
        </w:rPr>
        <w:t xml:space="preserve"> MART</w:t>
      </w:r>
      <w:bookmarkEnd w:id="7"/>
      <w:bookmarkEnd w:id="8"/>
    </w:p>
    <w:p w14:paraId="4005B7A9" w14:textId="77777777" w:rsidR="0021316B" w:rsidRDefault="0021316B" w:rsidP="0021316B">
      <w:pPr>
        <w:ind w:left="426" w:right="313"/>
        <w:rPr>
          <w:lang w:bidi="it-IT"/>
        </w:rPr>
      </w:pPr>
    </w:p>
    <w:p w14:paraId="3663A4DD" w14:textId="77777777" w:rsidR="0021316B" w:rsidRDefault="0021316B" w:rsidP="0021316B">
      <w:pPr>
        <w:spacing w:line="360" w:lineRule="auto"/>
        <w:ind w:left="426" w:right="313"/>
        <w:jc w:val="both"/>
        <w:rPr>
          <w:lang w:bidi="it-IT"/>
        </w:rPr>
      </w:pPr>
      <w:r>
        <w:rPr>
          <w:lang w:bidi="it-IT"/>
        </w:rPr>
        <w:t>Nello specifico, un Data Mart è un database analitico progettato per incontrarsi con le esigenze specifiche di un’impresa. Essendo sottoinsieme logico o fisico di un Data Warehouse di dimensioni maggiori, segue le stesse regole di progettazione con dati aggregati a vari livelli di dettaglio, anche se, talvolta può essere costituito anche in assenza di un sistema di dati integrato [11].</w:t>
      </w:r>
    </w:p>
    <w:p w14:paraId="27B87D4A" w14:textId="77777777" w:rsidR="0021316B" w:rsidRDefault="0021316B" w:rsidP="0021316B">
      <w:pPr>
        <w:pStyle w:val="Didascalia"/>
        <w:ind w:left="426" w:right="313"/>
        <w:jc w:val="center"/>
        <w:rPr>
          <w:sz w:val="24"/>
          <w:lang w:bidi="it-IT"/>
        </w:rPr>
      </w:pPr>
      <w:bookmarkStart w:id="9" w:name="_Toc13327983"/>
      <w:r>
        <w:rPr>
          <w:sz w:val="24"/>
        </w:rPr>
        <w:t xml:space="preserve">Tabella </w:t>
      </w:r>
      <w:r>
        <w:rPr>
          <w:sz w:val="24"/>
        </w:rPr>
        <w:fldChar w:fldCharType="begin"/>
      </w:r>
      <w:r>
        <w:rPr>
          <w:sz w:val="24"/>
        </w:rPr>
        <w:instrText xml:space="preserve"> SEQ Tabella \* ARABIC </w:instrText>
      </w:r>
      <w:r>
        <w:rPr>
          <w:sz w:val="24"/>
        </w:rPr>
        <w:fldChar w:fldCharType="separate"/>
      </w:r>
      <w:r>
        <w:rPr>
          <w:noProof/>
          <w:sz w:val="24"/>
        </w:rPr>
        <w:t>3</w:t>
      </w:r>
      <w:r>
        <w:rPr>
          <w:sz w:val="24"/>
        </w:rPr>
        <w:fldChar w:fldCharType="end"/>
      </w:r>
      <w:r>
        <w:rPr>
          <w:sz w:val="24"/>
        </w:rPr>
        <w:t>: DATAWAREHOUSE vs DATA MART</w:t>
      </w:r>
      <w:bookmarkEnd w:id="9"/>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3"/>
        <w:gridCol w:w="3237"/>
        <w:gridCol w:w="2952"/>
      </w:tblGrid>
      <w:tr w:rsidR="0021316B" w14:paraId="41FBE1A2" w14:textId="77777777" w:rsidTr="00DC26E5">
        <w:trPr>
          <w:trHeight w:val="554"/>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tcPr>
          <w:p w14:paraId="6BAB52E7"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p>
        </w:tc>
        <w:tc>
          <w:tcPr>
            <w:tcW w:w="3237" w:type="dxa"/>
            <w:tcBorders>
              <w:top w:val="single" w:sz="4" w:space="0" w:color="auto"/>
              <w:left w:val="single" w:sz="4" w:space="0" w:color="auto"/>
              <w:bottom w:val="single" w:sz="4" w:space="0" w:color="auto"/>
              <w:right w:val="single" w:sz="4" w:space="0" w:color="auto"/>
            </w:tcBorders>
            <w:vAlign w:val="center"/>
            <w:hideMark/>
          </w:tcPr>
          <w:p w14:paraId="26984BA6"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Warehouses</w:t>
            </w:r>
          </w:p>
        </w:tc>
        <w:tc>
          <w:tcPr>
            <w:tcW w:w="2952" w:type="dxa"/>
            <w:tcBorders>
              <w:top w:val="single" w:sz="4" w:space="0" w:color="auto"/>
              <w:left w:val="single" w:sz="4" w:space="0" w:color="auto"/>
              <w:bottom w:val="single" w:sz="4" w:space="0" w:color="auto"/>
              <w:right w:val="single" w:sz="4" w:space="0" w:color="auto"/>
            </w:tcBorders>
            <w:vAlign w:val="center"/>
            <w:hideMark/>
          </w:tcPr>
          <w:p w14:paraId="3B9AF027"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Marts</w:t>
            </w:r>
          </w:p>
        </w:tc>
      </w:tr>
      <w:tr w:rsidR="0021316B" w14:paraId="4B071AB1" w14:textId="77777777" w:rsidTr="00DC26E5">
        <w:trPr>
          <w:trHeight w:val="1136"/>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770BD90B"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Finalità</w:t>
            </w:r>
          </w:p>
        </w:tc>
        <w:tc>
          <w:tcPr>
            <w:tcW w:w="3237" w:type="dxa"/>
            <w:tcBorders>
              <w:top w:val="single" w:sz="4" w:space="0" w:color="auto"/>
              <w:left w:val="single" w:sz="4" w:space="0" w:color="auto"/>
              <w:bottom w:val="single" w:sz="4" w:space="0" w:color="auto"/>
              <w:right w:val="single" w:sz="4" w:space="0" w:color="auto"/>
            </w:tcBorders>
            <w:vAlign w:val="center"/>
            <w:hideMark/>
          </w:tcPr>
          <w:p w14:paraId="1C9268FE"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Application-neutral</w:t>
            </w:r>
          </w:p>
          <w:p w14:paraId="37D2A4A0"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Centralizzati e condivisi</w:t>
            </w:r>
          </w:p>
          <w:p w14:paraId="27026B7D"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Intera impresa</w:t>
            </w:r>
          </w:p>
        </w:tc>
        <w:tc>
          <w:tcPr>
            <w:tcW w:w="2952" w:type="dxa"/>
            <w:tcBorders>
              <w:top w:val="single" w:sz="4" w:space="0" w:color="auto"/>
              <w:left w:val="single" w:sz="4" w:space="0" w:color="auto"/>
              <w:bottom w:val="single" w:sz="4" w:space="0" w:color="auto"/>
              <w:right w:val="single" w:sz="4" w:space="0" w:color="auto"/>
            </w:tcBorders>
            <w:vAlign w:val="center"/>
          </w:tcPr>
          <w:p w14:paraId="22E25A53"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Applicazioni specifiche</w:t>
            </w:r>
          </w:p>
          <w:p w14:paraId="60AFF9AB"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Dipartimenti o aree</w:t>
            </w:r>
          </w:p>
          <w:p w14:paraId="5A09F4F4"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p>
        </w:tc>
      </w:tr>
      <w:tr w:rsidR="0021316B" w14:paraId="0533BF44" w14:textId="77777777" w:rsidTr="00DC26E5">
        <w:trPr>
          <w:trHeight w:val="850"/>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6A97E146"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5FAA26A0"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Bassa denormalizzazione</w:t>
            </w:r>
          </w:p>
        </w:tc>
        <w:tc>
          <w:tcPr>
            <w:tcW w:w="2952" w:type="dxa"/>
            <w:tcBorders>
              <w:top w:val="single" w:sz="4" w:space="0" w:color="auto"/>
              <w:left w:val="single" w:sz="4" w:space="0" w:color="auto"/>
              <w:bottom w:val="single" w:sz="4" w:space="0" w:color="auto"/>
              <w:right w:val="single" w:sz="4" w:space="0" w:color="auto"/>
            </w:tcBorders>
            <w:vAlign w:val="center"/>
            <w:hideMark/>
          </w:tcPr>
          <w:p w14:paraId="1D98AD0E"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Alta denormalizzazione</w:t>
            </w:r>
          </w:p>
        </w:tc>
      </w:tr>
      <w:tr w:rsidR="0021316B" w14:paraId="029BF8D4" w14:textId="77777777" w:rsidTr="00DC26E5">
        <w:trPr>
          <w:trHeight w:val="583"/>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2D3D4AA1"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Soggetti utilizzatori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2364BB70"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Soggetti di molte aree</w:t>
            </w:r>
          </w:p>
        </w:tc>
        <w:tc>
          <w:tcPr>
            <w:tcW w:w="2952" w:type="dxa"/>
            <w:tcBorders>
              <w:top w:val="single" w:sz="4" w:space="0" w:color="auto"/>
              <w:left w:val="single" w:sz="4" w:space="0" w:color="auto"/>
              <w:bottom w:val="single" w:sz="4" w:space="0" w:color="auto"/>
              <w:right w:val="single" w:sz="4" w:space="0" w:color="auto"/>
            </w:tcBorders>
            <w:vAlign w:val="center"/>
            <w:hideMark/>
          </w:tcPr>
          <w:p w14:paraId="6A776CF6"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Soggetti di una singola area</w:t>
            </w:r>
          </w:p>
        </w:tc>
      </w:tr>
      <w:tr w:rsidR="0021316B" w14:paraId="3CCA5241" w14:textId="77777777" w:rsidTr="00DC26E5">
        <w:trPr>
          <w:trHeight w:val="861"/>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34A5A03A"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Sorgenti dei dati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5100A84A"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Molte</w:t>
            </w:r>
          </w:p>
          <w:p w14:paraId="2144F9D9"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Dati esterni operazionali</w:t>
            </w:r>
          </w:p>
        </w:tc>
        <w:tc>
          <w:tcPr>
            <w:tcW w:w="2952" w:type="dxa"/>
            <w:tcBorders>
              <w:top w:val="single" w:sz="4" w:space="0" w:color="auto"/>
              <w:left w:val="single" w:sz="4" w:space="0" w:color="auto"/>
              <w:bottom w:val="single" w:sz="4" w:space="0" w:color="auto"/>
              <w:right w:val="single" w:sz="4" w:space="0" w:color="auto"/>
            </w:tcBorders>
            <w:vAlign w:val="center"/>
            <w:hideMark/>
          </w:tcPr>
          <w:p w14:paraId="6E31C0F0"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Poche</w:t>
            </w:r>
          </w:p>
          <w:p w14:paraId="05C39F7E"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Dati esterni operazionali</w:t>
            </w:r>
          </w:p>
        </w:tc>
      </w:tr>
      <w:tr w:rsidR="0021316B" w14:paraId="34FA74D9" w14:textId="77777777" w:rsidTr="00DC26E5">
        <w:trPr>
          <w:trHeight w:val="984"/>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38C26B45"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Caratteristiche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1599FFE0"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Flessibile, estensibile</w:t>
            </w:r>
          </w:p>
          <w:p w14:paraId="4FF9E4A1"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Lunga vita</w:t>
            </w:r>
          </w:p>
          <w:p w14:paraId="40C4CD6E"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Data-oriented</w:t>
            </w:r>
          </w:p>
        </w:tc>
        <w:tc>
          <w:tcPr>
            <w:tcW w:w="2952" w:type="dxa"/>
            <w:tcBorders>
              <w:top w:val="single" w:sz="4" w:space="0" w:color="auto"/>
              <w:left w:val="single" w:sz="4" w:space="0" w:color="auto"/>
              <w:bottom w:val="single" w:sz="4" w:space="0" w:color="auto"/>
              <w:right w:val="single" w:sz="4" w:space="0" w:color="auto"/>
            </w:tcBorders>
            <w:vAlign w:val="center"/>
            <w:hideMark/>
          </w:tcPr>
          <w:p w14:paraId="5909BFBD"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Ristretto, non estensibile</w:t>
            </w:r>
          </w:p>
          <w:p w14:paraId="660D9A23"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Vita breve</w:t>
            </w:r>
          </w:p>
          <w:p w14:paraId="32DF20CF"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Project-orientation</w:t>
            </w:r>
          </w:p>
        </w:tc>
      </w:tr>
      <w:tr w:rsidR="0021316B" w14:paraId="7AC0A1AD" w14:textId="77777777" w:rsidTr="00DC26E5">
        <w:trPr>
          <w:trHeight w:val="709"/>
          <w:jc w:val="center"/>
        </w:trPr>
        <w:tc>
          <w:tcPr>
            <w:tcW w:w="3453" w:type="dxa"/>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14:paraId="076185E6"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lastRenderedPageBreak/>
              <w:t>Tempo d’implementazione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435A6C98" w14:textId="77777777" w:rsidR="0021316B" w:rsidRDefault="0021316B" w:rsidP="00DC26E5">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9-18 mesi per il primo stadio</w:t>
            </w:r>
          </w:p>
        </w:tc>
        <w:tc>
          <w:tcPr>
            <w:tcW w:w="2952" w:type="dxa"/>
            <w:tcBorders>
              <w:top w:val="single" w:sz="4" w:space="0" w:color="auto"/>
              <w:left w:val="single" w:sz="4" w:space="0" w:color="auto"/>
              <w:bottom w:val="single" w:sz="4" w:space="0" w:color="auto"/>
              <w:right w:val="single" w:sz="4" w:space="0" w:color="auto"/>
            </w:tcBorders>
            <w:vAlign w:val="center"/>
            <w:hideMark/>
          </w:tcPr>
          <w:p w14:paraId="7F04EB37" w14:textId="77777777" w:rsidR="0021316B" w:rsidRDefault="0021316B" w:rsidP="00DC26E5">
            <w:pPr>
              <w:keepNext/>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4-12 mesi</w:t>
            </w:r>
          </w:p>
        </w:tc>
      </w:tr>
    </w:tbl>
    <w:p w14:paraId="4B075E10" w14:textId="77777777" w:rsidR="0021316B" w:rsidRDefault="0021316B" w:rsidP="0021316B">
      <w:pPr>
        <w:spacing w:line="360" w:lineRule="auto"/>
        <w:ind w:left="426" w:right="313"/>
        <w:jc w:val="both"/>
        <w:rPr>
          <w:lang w:bidi="it-IT"/>
        </w:rPr>
      </w:pPr>
      <w:bookmarkStart w:id="10" w:name="_Toc12635245"/>
    </w:p>
    <w:p w14:paraId="74B05B29" w14:textId="77777777" w:rsidR="0021316B" w:rsidRDefault="0021316B" w:rsidP="0021316B">
      <w:pPr>
        <w:spacing w:line="360" w:lineRule="auto"/>
        <w:ind w:left="426" w:right="313"/>
        <w:jc w:val="both"/>
        <w:rPr>
          <w:lang w:bidi="it-IT"/>
        </w:rPr>
      </w:pPr>
      <w:r>
        <w:rPr>
          <w:lang w:bidi="it-IT"/>
        </w:rPr>
        <w:t xml:space="preserve">L’implementazione può essere di due tipi: </w:t>
      </w:r>
      <w:r>
        <w:rPr>
          <w:i/>
          <w:lang w:bidi="it-IT"/>
        </w:rPr>
        <w:t xml:space="preserve">Top-Down, </w:t>
      </w:r>
      <w:r>
        <w:rPr>
          <w:lang w:bidi="it-IT"/>
        </w:rPr>
        <w:t xml:space="preserve">costruzione del DWH, e conseguente aggregazione ed esportazione nei vari Data Mart, e </w:t>
      </w:r>
      <w:r>
        <w:rPr>
          <w:i/>
          <w:lang w:bidi="it-IT"/>
        </w:rPr>
        <w:t xml:space="preserve">Bottom-Up, </w:t>
      </w:r>
      <w:r>
        <w:rPr>
          <w:lang w:bidi="it-IT"/>
        </w:rPr>
        <w:t>concentrandosi su aree specifiche del business si costruiranno i vari Data Mart per poi giungere alla costruzione del DWH. In questo modo si avrà un approccio scalabile.</w:t>
      </w:r>
    </w:p>
    <w:p w14:paraId="2CA61B72" w14:textId="77777777" w:rsidR="0021316B" w:rsidRPr="00F26599" w:rsidRDefault="0021316B" w:rsidP="0021316B">
      <w:pPr>
        <w:spacing w:line="360" w:lineRule="auto"/>
        <w:ind w:left="426" w:right="313"/>
        <w:jc w:val="both"/>
      </w:pPr>
      <w:r>
        <w:t xml:space="preserve">La </w:t>
      </w:r>
      <w:r w:rsidRPr="0030368A">
        <w:t>fase di ETL</w:t>
      </w:r>
      <w:r>
        <w:t xml:space="preserve"> del progetto Fashion_Retail è basata sulla creazione di una Data Mart con implementazione </w:t>
      </w:r>
      <w:r>
        <w:rPr>
          <w:i/>
          <w:lang w:bidi="it-IT"/>
        </w:rPr>
        <w:t>Top-Down</w:t>
      </w:r>
      <w:r>
        <w:t xml:space="preserve"> Data Mart con l’obiettivo di</w:t>
      </w:r>
      <w:r w:rsidRPr="0030368A">
        <w:t xml:space="preserve"> ottenere un</w:t>
      </w:r>
      <w:r>
        <w:t xml:space="preserve">a tabella Fatto delle </w:t>
      </w:r>
      <w:r>
        <w:rPr>
          <w:noProof/>
          <w:lang w:val="en-US"/>
        </w:rPr>
        <w:drawing>
          <wp:anchor distT="0" distB="0" distL="114300" distR="114300" simplePos="0" relativeHeight="251702272" behindDoc="0" locked="0" layoutInCell="1" allowOverlap="1" wp14:anchorId="3E1E0060" wp14:editId="200125A3">
            <wp:simplePos x="0" y="0"/>
            <wp:positionH relativeFrom="column">
              <wp:posOffset>322580</wp:posOffset>
            </wp:positionH>
            <wp:positionV relativeFrom="paragraph">
              <wp:posOffset>1607185</wp:posOffset>
            </wp:positionV>
            <wp:extent cx="1463675" cy="1780540"/>
            <wp:effectExtent l="0" t="0" r="3175" b="0"/>
            <wp:wrapTopAndBottom/>
            <wp:docPr id="1138649841" name="Immagine 1138649841" descr="Immagine che contiene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L0.PNG"/>
                    <pic:cNvPicPr/>
                  </pic:nvPicPr>
                  <pic:blipFill>
                    <a:blip r:embed="rId12">
                      <a:extLst>
                        <a:ext uri="{28A0092B-C50C-407E-A947-70E740481C1C}">
                          <a14:useLocalDpi xmlns:a14="http://schemas.microsoft.com/office/drawing/2010/main" val="0"/>
                        </a:ext>
                      </a:extLst>
                    </a:blip>
                    <a:stretch>
                      <a:fillRect/>
                    </a:stretch>
                  </pic:blipFill>
                  <pic:spPr>
                    <a:xfrm>
                      <a:off x="0" y="0"/>
                      <a:ext cx="1463675" cy="178054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705344" behindDoc="0" locked="0" layoutInCell="1" allowOverlap="1" wp14:anchorId="670DB1FC" wp14:editId="1371ED3C">
                <wp:simplePos x="0" y="0"/>
                <wp:positionH relativeFrom="column">
                  <wp:posOffset>1837055</wp:posOffset>
                </wp:positionH>
                <wp:positionV relativeFrom="paragraph">
                  <wp:posOffset>2403475</wp:posOffset>
                </wp:positionV>
                <wp:extent cx="427404" cy="45719"/>
                <wp:effectExtent l="19050" t="95250" r="0" b="69215"/>
                <wp:wrapNone/>
                <wp:docPr id="58" name="Connettore 2 58"/>
                <wp:cNvGraphicFramePr/>
                <a:graphic xmlns:a="http://schemas.openxmlformats.org/drawingml/2006/main">
                  <a:graphicData uri="http://schemas.microsoft.com/office/word/2010/wordprocessingShape">
                    <wps:wsp>
                      <wps:cNvCnPr/>
                      <wps:spPr>
                        <a:xfrm flipV="1">
                          <a:off x="0" y="0"/>
                          <a:ext cx="427404" cy="45719"/>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5488CC1" id="_x0000_t32" coordsize="21600,21600" o:spt="32" o:oned="t" path="m,l21600,21600e" filled="f">
                <v:path arrowok="t" fillok="f" o:connecttype="none"/>
                <o:lock v:ext="edit" shapetype="t"/>
              </v:shapetype>
              <v:shape id="Connettore 2 58" o:spid="_x0000_s1026" type="#_x0000_t32" style="position:absolute;margin-left:144.65pt;margin-top:189.25pt;width:33.65pt;height:3.6pt;flip: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" strokecolor="#4472c4 [3204]" strokeweight="2.25pt">
                <v:stroke endarrow="block" joinstyle="miter"/>
              </v:shape>
            </w:pict>
          </mc:Fallback>
        </mc:AlternateContent>
      </w:r>
      <w:r>
        <w:rPr>
          <w:noProof/>
          <w:lang w:val="en-US"/>
        </w:rPr>
        <w:drawing>
          <wp:anchor distT="0" distB="0" distL="114300" distR="114300" simplePos="0" relativeHeight="251704320" behindDoc="0" locked="0" layoutInCell="1" allowOverlap="1" wp14:anchorId="14A6E4BA" wp14:editId="61A16373">
            <wp:simplePos x="0" y="0"/>
            <wp:positionH relativeFrom="column">
              <wp:posOffset>4629785</wp:posOffset>
            </wp:positionH>
            <wp:positionV relativeFrom="paragraph">
              <wp:posOffset>3342005</wp:posOffset>
            </wp:positionV>
            <wp:extent cx="1382395" cy="1139825"/>
            <wp:effectExtent l="0" t="0" r="8255" b="3175"/>
            <wp:wrapTopAndBottom/>
            <wp:docPr id="1138649839" name="Immagine 1138649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l2_SS.PNG"/>
                    <pic:cNvPicPr/>
                  </pic:nvPicPr>
                  <pic:blipFill>
                    <a:blip r:embed="rId13">
                      <a:extLst>
                        <a:ext uri="{28A0092B-C50C-407E-A947-70E740481C1C}">
                          <a14:useLocalDpi xmlns:a14="http://schemas.microsoft.com/office/drawing/2010/main" val="0"/>
                        </a:ext>
                      </a:extLst>
                    </a:blip>
                    <a:stretch>
                      <a:fillRect/>
                    </a:stretch>
                  </pic:blipFill>
                  <pic:spPr>
                    <a:xfrm>
                      <a:off x="0" y="0"/>
                      <a:ext cx="1382395" cy="1139825"/>
                    </a:xfrm>
                    <a:prstGeom prst="rect">
                      <a:avLst/>
                    </a:prstGeom>
                  </pic:spPr>
                </pic:pic>
              </a:graphicData>
            </a:graphic>
            <wp14:sizeRelH relativeFrom="margin">
              <wp14:pctWidth>0</wp14:pctWidth>
            </wp14:sizeRelH>
            <wp14:sizeRelV relativeFrom="margin">
              <wp14:pctHeight>0</wp14:pctHeight>
            </wp14:sizeRelV>
          </wp:anchor>
        </w:drawing>
      </w:r>
      <w:r w:rsidRPr="00C53343">
        <w:rPr>
          <w:b/>
          <w:i/>
          <w:noProof/>
          <w:sz w:val="40"/>
          <w:szCs w:val="40"/>
          <w:lang w:val="en-US"/>
        </w:rPr>
        <w:drawing>
          <wp:anchor distT="0" distB="0" distL="114300" distR="114300" simplePos="0" relativeHeight="251703296" behindDoc="0" locked="0" layoutInCell="1" allowOverlap="1" wp14:anchorId="07710F3E" wp14:editId="1762768C">
            <wp:simplePos x="0" y="0"/>
            <wp:positionH relativeFrom="column">
              <wp:posOffset>4591685</wp:posOffset>
            </wp:positionH>
            <wp:positionV relativeFrom="paragraph">
              <wp:posOffset>158115</wp:posOffset>
            </wp:positionV>
            <wp:extent cx="1420495" cy="3051810"/>
            <wp:effectExtent l="0" t="0" r="8255" b="0"/>
            <wp:wrapTopAndBottom/>
            <wp:docPr id="1138649833" name="Immagine 1138649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l2.PNG"/>
                    <pic:cNvPicPr/>
                  </pic:nvPicPr>
                  <pic:blipFill>
                    <a:blip r:embed="rId14">
                      <a:extLst>
                        <a:ext uri="{28A0092B-C50C-407E-A947-70E740481C1C}">
                          <a14:useLocalDpi xmlns:a14="http://schemas.microsoft.com/office/drawing/2010/main" val="0"/>
                        </a:ext>
                      </a:extLst>
                    </a:blip>
                    <a:stretch>
                      <a:fillRect/>
                    </a:stretch>
                  </pic:blipFill>
                  <pic:spPr>
                    <a:xfrm>
                      <a:off x="0" y="0"/>
                      <a:ext cx="1420495" cy="3051810"/>
                    </a:xfrm>
                    <a:prstGeom prst="rect">
                      <a:avLst/>
                    </a:prstGeom>
                  </pic:spPr>
                </pic:pic>
              </a:graphicData>
            </a:graphic>
            <wp14:sizeRelH relativeFrom="margin">
              <wp14:pctWidth>0</wp14:pctWidth>
            </wp14:sizeRelH>
            <wp14:sizeRelV relativeFrom="margin">
              <wp14:pctHeight>0</wp14:pctHeight>
            </wp14:sizeRelV>
          </wp:anchor>
        </w:drawing>
      </w:r>
      <w:r>
        <w:t xml:space="preserve">vendite con dati </w:t>
      </w:r>
      <w:r w:rsidRPr="0030368A">
        <w:t>specific</w:t>
      </w:r>
      <w:r>
        <w:t>i e elaborati per ricavarne successivamente informazioni</w:t>
      </w:r>
      <w:r w:rsidRPr="0030368A">
        <w:t xml:space="preserve"> che attualmente </w:t>
      </w:r>
      <w:r>
        <w:t>il</w:t>
      </w:r>
      <w:r w:rsidRPr="0030368A">
        <w:t xml:space="preserve"> cliente non conosce e che potrebbero </w:t>
      </w:r>
      <w:r>
        <w:t xml:space="preserve">portarlo a </w:t>
      </w:r>
      <w:r w:rsidRPr="0030368A">
        <w:t xml:space="preserve">produrre un potenziale </w:t>
      </w:r>
      <w:r w:rsidRPr="0030368A">
        <w:lastRenderedPageBreak/>
        <w:t>vantaggio competitivo ed economico.</w:t>
      </w:r>
      <w:r w:rsidRPr="004F3FB6">
        <w:t xml:space="preserve"> </w:t>
      </w:r>
      <w:r>
        <w:t>Ogni dato segue rigorosamente</w:t>
      </w:r>
      <w:r w:rsidRPr="0030368A">
        <w:t xml:space="preserve"> il sistema ACID</w:t>
      </w:r>
      <w:r>
        <w:t xml:space="preserve"> (</w:t>
      </w:r>
      <w:r w:rsidRPr="004F3FB6">
        <w:t>Atomicità, Coerenza, Isolamento e Durabilità</w:t>
      </w:r>
      <w:r>
        <w:t>).</w:t>
      </w:r>
      <w:r>
        <w:rPr>
          <w:noProof/>
          <w:lang w:val="en-US"/>
        </w:rPr>
        <w:drawing>
          <wp:anchor distT="0" distB="0" distL="114300" distR="114300" simplePos="0" relativeHeight="251701248" behindDoc="0" locked="0" layoutInCell="1" allowOverlap="1" wp14:anchorId="376A951A" wp14:editId="0EE6E1C9">
            <wp:simplePos x="0" y="0"/>
            <wp:positionH relativeFrom="column">
              <wp:posOffset>2281702</wp:posOffset>
            </wp:positionH>
            <wp:positionV relativeFrom="paragraph">
              <wp:posOffset>237197</wp:posOffset>
            </wp:positionV>
            <wp:extent cx="1416050" cy="3917315"/>
            <wp:effectExtent l="0" t="0" r="0" b="6985"/>
            <wp:wrapTopAndBottom/>
            <wp:docPr id="1138649823" name="Immagine 1138649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l1.PNG"/>
                    <pic:cNvPicPr/>
                  </pic:nvPicPr>
                  <pic:blipFill>
                    <a:blip r:embed="rId15">
                      <a:extLst>
                        <a:ext uri="{28A0092B-C50C-407E-A947-70E740481C1C}">
                          <a14:useLocalDpi xmlns:a14="http://schemas.microsoft.com/office/drawing/2010/main" val="0"/>
                        </a:ext>
                      </a:extLst>
                    </a:blip>
                    <a:stretch>
                      <a:fillRect/>
                    </a:stretch>
                  </pic:blipFill>
                  <pic:spPr>
                    <a:xfrm>
                      <a:off x="0" y="0"/>
                      <a:ext cx="1416050" cy="391731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708416" behindDoc="0" locked="0" layoutInCell="1" allowOverlap="1" wp14:anchorId="4A709F9B" wp14:editId="5DA7D101">
                <wp:simplePos x="0" y="0"/>
                <wp:positionH relativeFrom="column">
                  <wp:posOffset>1845310</wp:posOffset>
                </wp:positionH>
                <wp:positionV relativeFrom="paragraph">
                  <wp:posOffset>4329430</wp:posOffset>
                </wp:positionV>
                <wp:extent cx="2359025" cy="457200"/>
                <wp:effectExtent l="0" t="0" r="3175" b="0"/>
                <wp:wrapTopAndBottom/>
                <wp:docPr id="25" name="Casella di testo 25"/>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3FF9C2FC" w14:textId="77777777" w:rsidR="0021316B" w:rsidRDefault="0021316B" w:rsidP="0021316B">
                            <w:pPr>
                              <w:pStyle w:val="Didascalia"/>
                              <w:jc w:val="center"/>
                              <w:rPr>
                                <w:sz w:val="24"/>
                                <w:szCs w:val="24"/>
                              </w:rPr>
                            </w:pPr>
                            <w:bookmarkStart w:id="11" w:name="_Toc13327960"/>
                            <w:r w:rsidRPr="00EF4AA7">
                              <w:rPr>
                                <w:sz w:val="24"/>
                                <w:szCs w:val="24"/>
                              </w:rPr>
                              <w:t xml:space="preserve">Figura </w:t>
                            </w:r>
                            <w:r w:rsidRPr="00EF4AA7">
                              <w:rPr>
                                <w:sz w:val="24"/>
                                <w:szCs w:val="24"/>
                              </w:rPr>
                              <w:fldChar w:fldCharType="begin"/>
                            </w:r>
                            <w:r w:rsidRPr="00EF4AA7">
                              <w:rPr>
                                <w:sz w:val="24"/>
                                <w:szCs w:val="24"/>
                              </w:rPr>
                              <w:instrText xml:space="preserve"> SEQ Figura \* ARABIC </w:instrText>
                            </w:r>
                            <w:r w:rsidRPr="00EF4AA7">
                              <w:rPr>
                                <w:sz w:val="24"/>
                                <w:szCs w:val="24"/>
                              </w:rPr>
                              <w:fldChar w:fldCharType="separate"/>
                            </w:r>
                            <w:r>
                              <w:rPr>
                                <w:noProof/>
                                <w:sz w:val="24"/>
                                <w:szCs w:val="24"/>
                              </w:rPr>
                              <w:t>18</w:t>
                            </w:r>
                            <w:r w:rsidRPr="00EF4AA7">
                              <w:rPr>
                                <w:sz w:val="24"/>
                                <w:szCs w:val="24"/>
                              </w:rPr>
                              <w:fldChar w:fldCharType="end"/>
                            </w:r>
                            <w:r w:rsidRPr="00EF4AA7">
                              <w:rPr>
                                <w:sz w:val="24"/>
                                <w:szCs w:val="24"/>
                              </w:rPr>
                              <w:t>:</w:t>
                            </w:r>
                            <w:r>
                              <w:rPr>
                                <w:sz w:val="24"/>
                                <w:szCs w:val="24"/>
                              </w:rPr>
                              <w:t xml:space="preserve"> </w:t>
                            </w:r>
                            <w:r w:rsidRPr="00EF4AA7">
                              <w:rPr>
                                <w:sz w:val="24"/>
                                <w:szCs w:val="24"/>
                              </w:rPr>
                              <w:t>Level</w:t>
                            </w:r>
                            <w:r>
                              <w:rPr>
                                <w:sz w:val="24"/>
                                <w:szCs w:val="24"/>
                              </w:rPr>
                              <w:t xml:space="preserve"> Tree</w:t>
                            </w:r>
                            <w:bookmarkEnd w:id="11"/>
                          </w:p>
                          <w:p w14:paraId="6BBA0ADF" w14:textId="77777777" w:rsidR="0021316B" w:rsidRPr="00FF758C" w:rsidRDefault="0021316B" w:rsidP="0021316B"/>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709F9B" id="_x0000_t202" coordsize="21600,21600" o:spt="202" path="m,l,21600r21600,l21600,xe">
                <v:stroke joinstyle="miter"/>
                <v:path gradientshapeok="t" o:connecttype="rect"/>
              </v:shapetype>
              <v:shape id="Casella di testo 25" o:spid="_x0000_s1026" type="#_x0000_t202" style="position:absolute;left:0;text-align:left;margin-left:145.3pt;margin-top:340.9pt;width:185.75pt;height:3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" stroked="f">
                <v:textbox inset="0,0,0,0">
                  <w:txbxContent>
                    <w:p w14:paraId="3FF9C2FC" w14:textId="77777777" w:rsidR="0021316B" w:rsidRDefault="0021316B" w:rsidP="0021316B">
                      <w:pPr>
                        <w:pStyle w:val="Didascalia"/>
                        <w:jc w:val="center"/>
                        <w:rPr>
                          <w:sz w:val="24"/>
                          <w:szCs w:val="24"/>
                        </w:rPr>
                      </w:pPr>
                      <w:bookmarkStart w:id="12" w:name="_Toc13327960"/>
                      <w:r w:rsidRPr="00EF4AA7">
                        <w:rPr>
                          <w:sz w:val="24"/>
                          <w:szCs w:val="24"/>
                        </w:rPr>
                        <w:t xml:space="preserve">Figura </w:t>
                      </w:r>
                      <w:r w:rsidRPr="00EF4AA7">
                        <w:rPr>
                          <w:sz w:val="24"/>
                          <w:szCs w:val="24"/>
                        </w:rPr>
                        <w:fldChar w:fldCharType="begin"/>
                      </w:r>
                      <w:r w:rsidRPr="00EF4AA7">
                        <w:rPr>
                          <w:sz w:val="24"/>
                          <w:szCs w:val="24"/>
                        </w:rPr>
                        <w:instrText xml:space="preserve"> SEQ Figura \* ARABIC </w:instrText>
                      </w:r>
                      <w:r w:rsidRPr="00EF4AA7">
                        <w:rPr>
                          <w:sz w:val="24"/>
                          <w:szCs w:val="24"/>
                        </w:rPr>
                        <w:fldChar w:fldCharType="separate"/>
                      </w:r>
                      <w:r>
                        <w:rPr>
                          <w:noProof/>
                          <w:sz w:val="24"/>
                          <w:szCs w:val="24"/>
                        </w:rPr>
                        <w:t>18</w:t>
                      </w:r>
                      <w:r w:rsidRPr="00EF4AA7">
                        <w:rPr>
                          <w:sz w:val="24"/>
                          <w:szCs w:val="24"/>
                        </w:rPr>
                        <w:fldChar w:fldCharType="end"/>
                      </w:r>
                      <w:r w:rsidRPr="00EF4AA7">
                        <w:rPr>
                          <w:sz w:val="24"/>
                          <w:szCs w:val="24"/>
                        </w:rPr>
                        <w:t>:</w:t>
                      </w:r>
                      <w:r>
                        <w:rPr>
                          <w:sz w:val="24"/>
                          <w:szCs w:val="24"/>
                        </w:rPr>
                        <w:t xml:space="preserve"> </w:t>
                      </w:r>
                      <w:r w:rsidRPr="00EF4AA7">
                        <w:rPr>
                          <w:sz w:val="24"/>
                          <w:szCs w:val="24"/>
                        </w:rPr>
                        <w:t>Level</w:t>
                      </w:r>
                      <w:r>
                        <w:rPr>
                          <w:sz w:val="24"/>
                          <w:szCs w:val="24"/>
                        </w:rPr>
                        <w:t xml:space="preserve"> Tree</w:t>
                      </w:r>
                      <w:bookmarkEnd w:id="12"/>
                    </w:p>
                    <w:p w14:paraId="6BBA0ADF" w14:textId="77777777" w:rsidR="0021316B" w:rsidRPr="00FF758C" w:rsidRDefault="0021316B" w:rsidP="0021316B"/>
                  </w:txbxContent>
                </v:textbox>
                <w10:wrap type="topAndBottom"/>
              </v:shape>
            </w:pict>
          </mc:Fallback>
        </mc:AlternateContent>
      </w:r>
      <w:r>
        <w:rPr>
          <w:noProof/>
          <w:lang w:val="en-US"/>
        </w:rPr>
        <mc:AlternateContent>
          <mc:Choice Requires="wps">
            <w:drawing>
              <wp:anchor distT="0" distB="0" distL="114300" distR="114300" simplePos="0" relativeHeight="251707392" behindDoc="0" locked="0" layoutInCell="1" allowOverlap="1" wp14:anchorId="0A09E916" wp14:editId="393F9CAD">
                <wp:simplePos x="0" y="0"/>
                <wp:positionH relativeFrom="column">
                  <wp:posOffset>3776687</wp:posOffset>
                </wp:positionH>
                <wp:positionV relativeFrom="paragraph">
                  <wp:posOffset>2965157</wp:posOffset>
                </wp:positionV>
                <wp:extent cx="821094" cy="706807"/>
                <wp:effectExtent l="19050" t="19050" r="55245" b="55245"/>
                <wp:wrapNone/>
                <wp:docPr id="1138649802" name="Connettore 2 1138649802"/>
                <wp:cNvGraphicFramePr/>
                <a:graphic xmlns:a="http://schemas.openxmlformats.org/drawingml/2006/main">
                  <a:graphicData uri="http://schemas.microsoft.com/office/word/2010/wordprocessingShape">
                    <wps:wsp>
                      <wps:cNvCnPr/>
                      <wps:spPr>
                        <a:xfrm>
                          <a:off x="0" y="0"/>
                          <a:ext cx="821094" cy="706807"/>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ECF303" id="Connettore 2 1138649802" o:spid="_x0000_s1026" type="#_x0000_t32" style="position:absolute;margin-left:297.4pt;margin-top:233.5pt;width:64.65pt;height:55.6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" strokecolor="#4472c4 [3204]" strokeweight="2.25pt">
                <v:stroke endarrow="block" joinstyle="miter"/>
              </v:shape>
            </w:pict>
          </mc:Fallback>
        </mc:AlternateContent>
      </w:r>
      <w:r>
        <w:rPr>
          <w:noProof/>
          <w:lang w:val="en-US"/>
        </w:rPr>
        <mc:AlternateContent>
          <mc:Choice Requires="wps">
            <w:drawing>
              <wp:anchor distT="0" distB="0" distL="114300" distR="114300" simplePos="0" relativeHeight="251706368" behindDoc="0" locked="0" layoutInCell="1" allowOverlap="1" wp14:anchorId="586A6EB7" wp14:editId="06264278">
                <wp:simplePos x="0" y="0"/>
                <wp:positionH relativeFrom="column">
                  <wp:posOffset>3776687</wp:posOffset>
                </wp:positionH>
                <wp:positionV relativeFrom="paragraph">
                  <wp:posOffset>1296035</wp:posOffset>
                </wp:positionV>
                <wp:extent cx="783305" cy="667152"/>
                <wp:effectExtent l="19050" t="38100" r="55245" b="19050"/>
                <wp:wrapNone/>
                <wp:docPr id="1138649821" name="Connettore 2 1138649821"/>
                <wp:cNvGraphicFramePr/>
                <a:graphic xmlns:a="http://schemas.openxmlformats.org/drawingml/2006/main">
                  <a:graphicData uri="http://schemas.microsoft.com/office/word/2010/wordprocessingShape">
                    <wps:wsp>
                      <wps:cNvCnPr/>
                      <wps:spPr>
                        <a:xfrm flipV="1">
                          <a:off x="0" y="0"/>
                          <a:ext cx="783305" cy="667152"/>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A8836C" id="Connettore 2 1138649821" o:spid="_x0000_s1026" type="#_x0000_t32" style="position:absolute;margin-left:297.4pt;margin-top:102.05pt;width:61.7pt;height:52.55pt;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" strokecolor="#4472c4 [3204]" strokeweight="2.25pt">
                <v:stroke endarrow="block" joinstyle="miter"/>
              </v:shape>
            </w:pict>
          </mc:Fallback>
        </mc:AlternateContent>
      </w:r>
    </w:p>
    <w:p w14:paraId="7B77BF73" w14:textId="77777777" w:rsidR="0021316B" w:rsidRDefault="0021316B" w:rsidP="0021316B">
      <w:pPr>
        <w:spacing w:line="360" w:lineRule="auto"/>
        <w:ind w:left="426" w:right="313"/>
        <w:jc w:val="both"/>
        <w:rPr>
          <w:rFonts w:asciiTheme="minorHAnsi" w:hAnsiTheme="minorHAnsi" w:cstheme="minorHAnsi"/>
        </w:rPr>
      </w:pPr>
      <w:r>
        <w:rPr>
          <w:rFonts w:asciiTheme="minorHAnsi" w:hAnsiTheme="minorHAnsi" w:cstheme="minorHAnsi"/>
        </w:rPr>
        <w:t>Per</w:t>
      </w:r>
      <w:r w:rsidRPr="00C02426">
        <w:rPr>
          <w:rFonts w:asciiTheme="minorHAnsi" w:hAnsiTheme="minorHAnsi" w:cstheme="minorHAnsi"/>
        </w:rPr>
        <w:t xml:space="preserve"> facilitare il riconoscimento dei file</w:t>
      </w:r>
      <w:r>
        <w:rPr>
          <w:rFonts w:asciiTheme="minorHAnsi" w:hAnsiTheme="minorHAnsi" w:cstheme="minorHAnsi"/>
        </w:rPr>
        <w:t xml:space="preserve">, delle tabelle </w:t>
      </w:r>
      <w:r w:rsidRPr="00C02426">
        <w:rPr>
          <w:rFonts w:asciiTheme="minorHAnsi" w:hAnsiTheme="minorHAnsi" w:cstheme="minorHAnsi"/>
        </w:rPr>
        <w:t>e per eventuali necessità di ricarico utilizzeremo una nomenclatura ferrea</w:t>
      </w:r>
      <w:r>
        <w:rPr>
          <w:rFonts w:asciiTheme="minorHAnsi" w:hAnsiTheme="minorHAnsi" w:cstheme="minorHAnsi"/>
        </w:rPr>
        <w:t xml:space="preserve"> a livelli</w:t>
      </w:r>
      <w:r w:rsidRPr="00C02426">
        <w:rPr>
          <w:rFonts w:asciiTheme="minorHAnsi" w:hAnsiTheme="minorHAnsi" w:cstheme="minorHAnsi"/>
        </w:rPr>
        <w:t xml:space="preserve"> che renderà più semplice il riconoscimento del singolo file. Tali </w:t>
      </w:r>
      <w:r>
        <w:rPr>
          <w:rFonts w:asciiTheme="minorHAnsi" w:hAnsiTheme="minorHAnsi" w:cstheme="minorHAnsi"/>
        </w:rPr>
        <w:t>livelli</w:t>
      </w:r>
      <w:r w:rsidRPr="00C02426">
        <w:rPr>
          <w:rFonts w:asciiTheme="minorHAnsi" w:hAnsiTheme="minorHAnsi" w:cstheme="minorHAnsi"/>
        </w:rPr>
        <w:t xml:space="preserve"> dovranno poi risiedere in un</w:t>
      </w:r>
      <w:r>
        <w:rPr>
          <w:rFonts w:asciiTheme="minorHAnsi" w:hAnsiTheme="minorHAnsi" w:cstheme="minorHAnsi"/>
        </w:rPr>
        <w:t>a struttura ad albero</w:t>
      </w:r>
      <w:r w:rsidRPr="00C02426">
        <w:rPr>
          <w:rFonts w:asciiTheme="minorHAnsi" w:hAnsiTheme="minorHAnsi" w:cstheme="minorHAnsi"/>
        </w:rPr>
        <w:t xml:space="preserve"> che consente la navigazione storica e concettuale all’interno delle cartelle</w:t>
      </w:r>
      <w:r>
        <w:rPr>
          <w:rFonts w:asciiTheme="minorHAnsi" w:hAnsiTheme="minorHAnsi" w:cstheme="minorHAnsi"/>
        </w:rPr>
        <w:t>.</w:t>
      </w:r>
    </w:p>
    <w:p w14:paraId="3BF89337" w14:textId="77777777" w:rsidR="0021316B" w:rsidRDefault="0021316B" w:rsidP="0021316B">
      <w:pPr>
        <w:spacing w:line="360" w:lineRule="auto"/>
        <w:ind w:left="426" w:right="313"/>
        <w:jc w:val="both"/>
        <w:rPr>
          <w:rFonts w:asciiTheme="minorHAnsi" w:hAnsiTheme="minorHAnsi" w:cstheme="minorHAnsi"/>
        </w:rPr>
      </w:pPr>
    </w:p>
    <w:p w14:paraId="4A34894F" w14:textId="77777777" w:rsidR="0021316B" w:rsidRPr="00180858" w:rsidRDefault="0021316B" w:rsidP="0021316B">
      <w:pPr>
        <w:spacing w:line="360" w:lineRule="auto"/>
        <w:ind w:left="426" w:right="313"/>
        <w:jc w:val="both"/>
        <w:rPr>
          <w:rFonts w:asciiTheme="minorHAnsi" w:hAnsiTheme="minorHAnsi" w:cstheme="minorHAnsi"/>
        </w:rPr>
      </w:pPr>
    </w:p>
    <w:p w14:paraId="5C847DDB" w14:textId="77777777" w:rsidR="0021316B" w:rsidRPr="007450D4" w:rsidRDefault="0021316B" w:rsidP="0021316B">
      <w:pPr>
        <w:pStyle w:val="Didascalia"/>
        <w:keepNext/>
        <w:ind w:left="426" w:right="313"/>
        <w:jc w:val="center"/>
        <w:rPr>
          <w:sz w:val="24"/>
          <w:szCs w:val="24"/>
        </w:rPr>
      </w:pPr>
      <w:bookmarkStart w:id="13" w:name="_Toc13327984"/>
      <w:r w:rsidRPr="007450D4">
        <w:rPr>
          <w:sz w:val="24"/>
          <w:szCs w:val="24"/>
        </w:rPr>
        <w:t xml:space="preserve">Tabella </w:t>
      </w:r>
      <w:r w:rsidRPr="007450D4">
        <w:rPr>
          <w:sz w:val="24"/>
          <w:szCs w:val="24"/>
        </w:rPr>
        <w:fldChar w:fldCharType="begin"/>
      </w:r>
      <w:r w:rsidRPr="007450D4">
        <w:rPr>
          <w:sz w:val="24"/>
          <w:szCs w:val="24"/>
        </w:rPr>
        <w:instrText xml:space="preserve"> SEQ Tabella \* ARABIC </w:instrText>
      </w:r>
      <w:r w:rsidRPr="007450D4">
        <w:rPr>
          <w:sz w:val="24"/>
          <w:szCs w:val="24"/>
        </w:rPr>
        <w:fldChar w:fldCharType="separate"/>
      </w:r>
      <w:r>
        <w:rPr>
          <w:noProof/>
          <w:sz w:val="24"/>
          <w:szCs w:val="24"/>
        </w:rPr>
        <w:t>4</w:t>
      </w:r>
      <w:r w:rsidRPr="007450D4">
        <w:rPr>
          <w:sz w:val="24"/>
          <w:szCs w:val="24"/>
        </w:rPr>
        <w:fldChar w:fldCharType="end"/>
      </w:r>
      <w:r w:rsidRPr="007450D4">
        <w:rPr>
          <w:sz w:val="24"/>
          <w:szCs w:val="24"/>
        </w:rPr>
        <w:t xml:space="preserve">: </w:t>
      </w:r>
      <w:r>
        <w:rPr>
          <w:sz w:val="24"/>
          <w:szCs w:val="24"/>
        </w:rPr>
        <w:t>Livell</w:t>
      </w:r>
      <w:r w:rsidRPr="007450D4">
        <w:rPr>
          <w:sz w:val="24"/>
          <w:szCs w:val="24"/>
        </w:rPr>
        <w:t>i ETL</w:t>
      </w:r>
      <w:bookmarkEnd w:id="13"/>
    </w:p>
    <w:tbl>
      <w:tblPr>
        <w:tblStyle w:val="Grigliatabella"/>
        <w:tblW w:w="5000" w:type="pct"/>
        <w:tblLayout w:type="fixed"/>
        <w:tblLook w:val="04A0" w:firstRow="1" w:lastRow="0" w:firstColumn="1" w:lastColumn="0" w:noHBand="0" w:noVBand="1"/>
      </w:tblPr>
      <w:tblGrid>
        <w:gridCol w:w="2118"/>
        <w:gridCol w:w="1980"/>
        <w:gridCol w:w="2123"/>
        <w:gridCol w:w="2123"/>
        <w:gridCol w:w="2165"/>
      </w:tblGrid>
      <w:tr w:rsidR="0021316B" w:rsidRPr="00606CE3" w14:paraId="293A5DC2" w14:textId="77777777" w:rsidTr="00DC26E5">
        <w:trPr>
          <w:trHeight w:val="557"/>
        </w:trPr>
        <w:tc>
          <w:tcPr>
            <w:tcW w:w="1008" w:type="pct"/>
            <w:shd w:val="clear" w:color="auto" w:fill="auto"/>
          </w:tcPr>
          <w:p w14:paraId="61DD1273" w14:textId="77777777" w:rsidR="0021316B" w:rsidRPr="00606CE3" w:rsidRDefault="0021316B" w:rsidP="00DC26E5">
            <w:pPr>
              <w:ind w:left="426" w:right="313"/>
              <w:jc w:val="center"/>
              <w:rPr>
                <w:b/>
                <w:lang w:val="en-US"/>
              </w:rPr>
            </w:pPr>
          </w:p>
        </w:tc>
        <w:tc>
          <w:tcPr>
            <w:tcW w:w="942" w:type="pct"/>
            <w:shd w:val="clear" w:color="auto" w:fill="auto"/>
          </w:tcPr>
          <w:p w14:paraId="7919A216" w14:textId="77777777" w:rsidR="0021316B" w:rsidRPr="00606CE3" w:rsidRDefault="0021316B" w:rsidP="00DC26E5">
            <w:pPr>
              <w:ind w:left="426" w:right="313"/>
              <w:jc w:val="center"/>
              <w:rPr>
                <w:b/>
                <w:lang w:val="en-US"/>
              </w:rPr>
            </w:pPr>
            <w:r w:rsidRPr="00606CE3">
              <w:rPr>
                <w:b/>
                <w:lang w:val="en-US"/>
              </w:rPr>
              <w:t>L0</w:t>
            </w:r>
          </w:p>
        </w:tc>
        <w:tc>
          <w:tcPr>
            <w:tcW w:w="1010" w:type="pct"/>
            <w:shd w:val="clear" w:color="auto" w:fill="auto"/>
          </w:tcPr>
          <w:p w14:paraId="676C1DCD" w14:textId="77777777" w:rsidR="0021316B" w:rsidRPr="00606CE3" w:rsidRDefault="0021316B" w:rsidP="00DC26E5">
            <w:pPr>
              <w:ind w:left="426" w:right="313"/>
              <w:jc w:val="center"/>
              <w:rPr>
                <w:b/>
                <w:lang w:val="en-US"/>
              </w:rPr>
            </w:pPr>
            <w:r w:rsidRPr="00606CE3">
              <w:rPr>
                <w:b/>
                <w:lang w:val="en-US"/>
              </w:rPr>
              <w:t>L1</w:t>
            </w:r>
          </w:p>
        </w:tc>
        <w:tc>
          <w:tcPr>
            <w:tcW w:w="1010" w:type="pct"/>
            <w:shd w:val="clear" w:color="auto" w:fill="auto"/>
          </w:tcPr>
          <w:p w14:paraId="39C02C65" w14:textId="77777777" w:rsidR="0021316B" w:rsidRPr="00606CE3" w:rsidRDefault="0021316B" w:rsidP="00DC26E5">
            <w:pPr>
              <w:ind w:left="426" w:right="313"/>
              <w:jc w:val="center"/>
              <w:rPr>
                <w:b/>
                <w:lang w:val="en-US"/>
              </w:rPr>
            </w:pPr>
            <w:r w:rsidRPr="00606CE3">
              <w:rPr>
                <w:b/>
                <w:lang w:val="en-US"/>
              </w:rPr>
              <w:t>L2</w:t>
            </w:r>
          </w:p>
        </w:tc>
        <w:tc>
          <w:tcPr>
            <w:tcW w:w="1030" w:type="pct"/>
            <w:shd w:val="clear" w:color="auto" w:fill="auto"/>
          </w:tcPr>
          <w:p w14:paraId="1C740040" w14:textId="77777777" w:rsidR="0021316B" w:rsidRPr="00606CE3" w:rsidRDefault="0021316B" w:rsidP="00DC26E5">
            <w:pPr>
              <w:ind w:left="426" w:right="313"/>
              <w:jc w:val="center"/>
              <w:rPr>
                <w:b/>
                <w:lang w:val="en-US"/>
              </w:rPr>
            </w:pPr>
            <w:r w:rsidRPr="00606CE3">
              <w:rPr>
                <w:b/>
                <w:lang w:val="en-US"/>
              </w:rPr>
              <w:t>L2_STARSCHEMA</w:t>
            </w:r>
          </w:p>
        </w:tc>
      </w:tr>
      <w:tr w:rsidR="0021316B" w:rsidRPr="00606CE3" w14:paraId="38741BA4" w14:textId="77777777" w:rsidTr="00DC26E5">
        <w:trPr>
          <w:cantSplit/>
          <w:trHeight w:val="2816"/>
        </w:trPr>
        <w:tc>
          <w:tcPr>
            <w:tcW w:w="1008" w:type="pct"/>
            <w:shd w:val="clear" w:color="auto" w:fill="D9E2F3" w:themeFill="accent1" w:themeFillTint="33"/>
            <w:vAlign w:val="center"/>
          </w:tcPr>
          <w:p w14:paraId="3F2BB265" w14:textId="77777777" w:rsidR="0021316B" w:rsidRPr="00606CE3" w:rsidRDefault="0021316B" w:rsidP="00DC26E5">
            <w:pPr>
              <w:ind w:right="313"/>
              <w:jc w:val="center"/>
              <w:rPr>
                <w:lang w:val="en-US"/>
              </w:rPr>
            </w:pPr>
            <w:r w:rsidRPr="00606CE3">
              <w:rPr>
                <w:lang w:val="en-US"/>
              </w:rPr>
              <w:lastRenderedPageBreak/>
              <w:t>Definizione</w:t>
            </w:r>
          </w:p>
        </w:tc>
        <w:tc>
          <w:tcPr>
            <w:tcW w:w="942" w:type="pct"/>
            <w:vAlign w:val="center"/>
          </w:tcPr>
          <w:p w14:paraId="0A679B25" w14:textId="77777777" w:rsidR="0021316B" w:rsidRPr="00606CE3" w:rsidRDefault="0021316B" w:rsidP="00DC26E5">
            <w:pPr>
              <w:ind w:left="426" w:right="313"/>
              <w:jc w:val="center"/>
            </w:pPr>
            <w:r>
              <w:t>E</w:t>
            </w:r>
            <w:r w:rsidRPr="00606CE3">
              <w:t>straggo i dati da vari tipi di file senza trasforma</w:t>
            </w:r>
            <w:r>
              <w:t>-</w:t>
            </w:r>
            <w:r w:rsidRPr="00606CE3">
              <w:t>zioni.</w:t>
            </w:r>
          </w:p>
        </w:tc>
        <w:tc>
          <w:tcPr>
            <w:tcW w:w="1010" w:type="pct"/>
            <w:vAlign w:val="center"/>
          </w:tcPr>
          <w:p w14:paraId="43B794BC" w14:textId="77777777" w:rsidR="0021316B" w:rsidRPr="00606CE3" w:rsidRDefault="0021316B" w:rsidP="00DC26E5">
            <w:pPr>
              <w:ind w:left="426" w:right="313"/>
              <w:jc w:val="center"/>
            </w:pPr>
            <w:r>
              <w:t>P</w:t>
            </w:r>
            <w:r w:rsidRPr="00606CE3">
              <w:t xml:space="preserve">rincipali </w:t>
            </w:r>
            <w:r>
              <w:t>t</w:t>
            </w:r>
            <w:r w:rsidRPr="00606CE3">
              <w:t>rasforma</w:t>
            </w:r>
            <w:r>
              <w:t>-</w:t>
            </w:r>
            <w:r w:rsidRPr="00606CE3">
              <w:t>zioni e le operazioni di Data Quality</w:t>
            </w:r>
            <w:r>
              <w:t>.</w:t>
            </w:r>
          </w:p>
        </w:tc>
        <w:tc>
          <w:tcPr>
            <w:tcW w:w="1010" w:type="pct"/>
            <w:vAlign w:val="center"/>
          </w:tcPr>
          <w:p w14:paraId="74D1D645" w14:textId="77777777" w:rsidR="0021316B" w:rsidRPr="00606CE3" w:rsidRDefault="0021316B" w:rsidP="00DC26E5">
            <w:pPr>
              <w:ind w:left="426" w:right="313"/>
              <w:jc w:val="center"/>
            </w:pPr>
            <w:r w:rsidRPr="00606CE3">
              <w:t xml:space="preserve">Molto veloce e tabelle snelle. uso di </w:t>
            </w:r>
            <w:r>
              <w:t>s</w:t>
            </w:r>
            <w:r w:rsidRPr="00606CE3">
              <w:t>urrogate key per collegare i vari attributi.</w:t>
            </w:r>
          </w:p>
        </w:tc>
        <w:tc>
          <w:tcPr>
            <w:tcW w:w="1030" w:type="pct"/>
            <w:vAlign w:val="center"/>
          </w:tcPr>
          <w:p w14:paraId="31161D70" w14:textId="77777777" w:rsidR="0021316B" w:rsidRPr="00606CE3" w:rsidRDefault="0021316B" w:rsidP="00DC26E5">
            <w:pPr>
              <w:ind w:left="426" w:right="313"/>
              <w:jc w:val="center"/>
            </w:pPr>
            <w:r w:rsidRPr="00606CE3">
              <w:t>Poche tabelle ma corpose, per avere tutti i dati neccessa</w:t>
            </w:r>
            <w:r>
              <w:t>-</w:t>
            </w:r>
            <w:r w:rsidRPr="00606CE3">
              <w:t>ri per i report</w:t>
            </w:r>
            <w:r>
              <w:t>.</w:t>
            </w:r>
          </w:p>
        </w:tc>
      </w:tr>
      <w:tr w:rsidR="0021316B" w:rsidRPr="00606CE3" w14:paraId="0E6B34C9" w14:textId="77777777" w:rsidTr="00DC26E5">
        <w:tc>
          <w:tcPr>
            <w:tcW w:w="1008" w:type="pct"/>
            <w:shd w:val="clear" w:color="auto" w:fill="D9E2F3" w:themeFill="accent1" w:themeFillTint="33"/>
            <w:vAlign w:val="center"/>
          </w:tcPr>
          <w:p w14:paraId="59554721" w14:textId="77777777" w:rsidR="0021316B" w:rsidRPr="00606CE3" w:rsidRDefault="0021316B" w:rsidP="00DC26E5">
            <w:pPr>
              <w:ind w:left="426" w:right="313"/>
              <w:jc w:val="center"/>
              <w:rPr>
                <w:lang w:val="en-US"/>
              </w:rPr>
            </w:pPr>
            <w:r w:rsidRPr="00606CE3">
              <w:rPr>
                <w:lang w:val="en-US"/>
              </w:rPr>
              <w:t>Area</w:t>
            </w:r>
          </w:p>
        </w:tc>
        <w:tc>
          <w:tcPr>
            <w:tcW w:w="942" w:type="pct"/>
            <w:vAlign w:val="center"/>
          </w:tcPr>
          <w:p w14:paraId="3796B40D" w14:textId="77777777" w:rsidR="0021316B" w:rsidRPr="00606CE3" w:rsidRDefault="0021316B" w:rsidP="00DC26E5">
            <w:pPr>
              <w:ind w:left="426" w:right="313"/>
              <w:jc w:val="center"/>
              <w:rPr>
                <w:lang w:val="en-US"/>
              </w:rPr>
            </w:pPr>
            <w:r w:rsidRPr="00606CE3">
              <w:rPr>
                <w:lang w:val="en-US"/>
              </w:rPr>
              <w:t>Staging/ Extraction Area</w:t>
            </w:r>
            <w:r>
              <w:rPr>
                <w:lang w:val="en-US"/>
              </w:rPr>
              <w:t>.</w:t>
            </w:r>
          </w:p>
        </w:tc>
        <w:tc>
          <w:tcPr>
            <w:tcW w:w="1010" w:type="pct"/>
            <w:vAlign w:val="center"/>
          </w:tcPr>
          <w:p w14:paraId="2B862240" w14:textId="77777777" w:rsidR="0021316B" w:rsidRPr="00606CE3" w:rsidRDefault="0021316B" w:rsidP="00DC26E5">
            <w:pPr>
              <w:ind w:left="426" w:right="313"/>
              <w:jc w:val="center"/>
              <w:rPr>
                <w:lang w:val="en-US"/>
              </w:rPr>
            </w:pPr>
            <w:r w:rsidRPr="00606CE3">
              <w:rPr>
                <w:lang w:val="en-US"/>
              </w:rPr>
              <w:t>Trasforma</w:t>
            </w:r>
            <w:r>
              <w:rPr>
                <w:lang w:val="en-US"/>
              </w:rPr>
              <w:t>-</w:t>
            </w:r>
            <w:r w:rsidRPr="00606CE3">
              <w:rPr>
                <w:lang w:val="en-US"/>
              </w:rPr>
              <w:t>tion Area</w:t>
            </w:r>
            <w:r>
              <w:rPr>
                <w:lang w:val="en-US"/>
              </w:rPr>
              <w:t>.</w:t>
            </w:r>
          </w:p>
        </w:tc>
        <w:tc>
          <w:tcPr>
            <w:tcW w:w="1010" w:type="pct"/>
            <w:vAlign w:val="center"/>
          </w:tcPr>
          <w:p w14:paraId="53DCCEAF" w14:textId="77777777" w:rsidR="0021316B" w:rsidRPr="00606CE3" w:rsidRDefault="0021316B" w:rsidP="00DC26E5">
            <w:pPr>
              <w:ind w:left="426" w:right="313"/>
              <w:jc w:val="center"/>
              <w:rPr>
                <w:lang w:val="en-US"/>
              </w:rPr>
            </w:pPr>
            <w:r w:rsidRPr="00606CE3">
              <w:rPr>
                <w:lang w:val="en-US"/>
              </w:rPr>
              <w:t>ETL</w:t>
            </w:r>
          </w:p>
          <w:p w14:paraId="58F1FCD2" w14:textId="77777777" w:rsidR="0021316B" w:rsidRPr="00606CE3" w:rsidRDefault="0021316B" w:rsidP="00DC26E5">
            <w:pPr>
              <w:ind w:left="426" w:right="313"/>
              <w:jc w:val="center"/>
              <w:rPr>
                <w:lang w:val="en-US"/>
              </w:rPr>
            </w:pPr>
            <w:r w:rsidRPr="00606CE3">
              <w:rPr>
                <w:lang w:val="en-US"/>
              </w:rPr>
              <w:t>Area</w:t>
            </w:r>
            <w:r>
              <w:rPr>
                <w:lang w:val="en-US"/>
              </w:rPr>
              <w:t>.</w:t>
            </w:r>
          </w:p>
        </w:tc>
        <w:tc>
          <w:tcPr>
            <w:tcW w:w="1030" w:type="pct"/>
            <w:vAlign w:val="center"/>
          </w:tcPr>
          <w:p w14:paraId="567CD7AF" w14:textId="77777777" w:rsidR="0021316B" w:rsidRPr="00606CE3" w:rsidRDefault="0021316B" w:rsidP="00DC26E5">
            <w:pPr>
              <w:ind w:left="426" w:right="313"/>
              <w:jc w:val="center"/>
              <w:rPr>
                <w:lang w:val="en-US"/>
              </w:rPr>
            </w:pPr>
            <w:r w:rsidRPr="00606CE3">
              <w:rPr>
                <w:lang w:val="en-US"/>
              </w:rPr>
              <w:t>Visualiza</w:t>
            </w:r>
            <w:r>
              <w:rPr>
                <w:lang w:val="en-US"/>
              </w:rPr>
              <w:t>-</w:t>
            </w:r>
            <w:r w:rsidRPr="00606CE3">
              <w:rPr>
                <w:lang w:val="en-US"/>
              </w:rPr>
              <w:t>tion</w:t>
            </w:r>
            <w:r>
              <w:rPr>
                <w:lang w:val="en-US"/>
              </w:rPr>
              <w:t xml:space="preserve"> </w:t>
            </w:r>
            <w:r w:rsidRPr="00606CE3">
              <w:rPr>
                <w:lang w:val="en-US"/>
              </w:rPr>
              <w:t>Area</w:t>
            </w:r>
            <w:r>
              <w:rPr>
                <w:lang w:val="en-US"/>
              </w:rPr>
              <w:t>.</w:t>
            </w:r>
          </w:p>
        </w:tc>
      </w:tr>
      <w:tr w:rsidR="0021316B" w:rsidRPr="00606CE3" w14:paraId="1CF67DBA" w14:textId="77777777" w:rsidTr="00DC26E5">
        <w:trPr>
          <w:trHeight w:val="619"/>
        </w:trPr>
        <w:tc>
          <w:tcPr>
            <w:tcW w:w="1008" w:type="pct"/>
            <w:shd w:val="clear" w:color="auto" w:fill="D9E2F3" w:themeFill="accent1" w:themeFillTint="33"/>
            <w:vAlign w:val="center"/>
          </w:tcPr>
          <w:p w14:paraId="41D4BF30" w14:textId="77777777" w:rsidR="0021316B" w:rsidRPr="00606CE3" w:rsidRDefault="0021316B" w:rsidP="00DC26E5">
            <w:pPr>
              <w:ind w:left="426" w:right="313"/>
              <w:jc w:val="center"/>
              <w:rPr>
                <w:lang w:val="en-US"/>
              </w:rPr>
            </w:pPr>
            <w:r w:rsidRPr="00606CE3">
              <w:rPr>
                <w:lang w:val="en-US"/>
              </w:rPr>
              <w:t>Primary key</w:t>
            </w:r>
          </w:p>
        </w:tc>
        <w:tc>
          <w:tcPr>
            <w:tcW w:w="942" w:type="pct"/>
            <w:vAlign w:val="center"/>
          </w:tcPr>
          <w:p w14:paraId="19B768CF" w14:textId="77777777" w:rsidR="0021316B" w:rsidRPr="00606CE3" w:rsidRDefault="0021316B" w:rsidP="00DC26E5">
            <w:pPr>
              <w:ind w:left="426" w:right="313"/>
              <w:jc w:val="center"/>
              <w:rPr>
                <w:lang w:val="en-US"/>
              </w:rPr>
            </w:pPr>
            <w:r w:rsidRPr="00606CE3">
              <w:rPr>
                <w:lang w:val="en-US"/>
              </w:rPr>
              <w:t>NO</w:t>
            </w:r>
            <w:r>
              <w:rPr>
                <w:lang w:val="en-US"/>
              </w:rPr>
              <w:t>.</w:t>
            </w:r>
          </w:p>
        </w:tc>
        <w:tc>
          <w:tcPr>
            <w:tcW w:w="1010" w:type="pct"/>
            <w:vAlign w:val="center"/>
          </w:tcPr>
          <w:p w14:paraId="2C3C94E8" w14:textId="77777777" w:rsidR="0021316B" w:rsidRPr="00606CE3" w:rsidRDefault="0021316B" w:rsidP="00DC26E5">
            <w:pPr>
              <w:ind w:left="426" w:right="313"/>
              <w:jc w:val="center"/>
              <w:rPr>
                <w:lang w:val="en-US"/>
              </w:rPr>
            </w:pPr>
            <w:r w:rsidRPr="00606CE3">
              <w:rPr>
                <w:lang w:val="en-US"/>
              </w:rPr>
              <w:t>YES</w:t>
            </w:r>
            <w:r>
              <w:rPr>
                <w:lang w:val="en-US"/>
              </w:rPr>
              <w:t>.</w:t>
            </w:r>
          </w:p>
        </w:tc>
        <w:tc>
          <w:tcPr>
            <w:tcW w:w="1010" w:type="pct"/>
            <w:vAlign w:val="center"/>
          </w:tcPr>
          <w:p w14:paraId="2B295B9A" w14:textId="77777777" w:rsidR="0021316B" w:rsidRPr="00606CE3" w:rsidRDefault="0021316B" w:rsidP="00DC26E5">
            <w:pPr>
              <w:ind w:left="426" w:right="313"/>
              <w:jc w:val="center"/>
              <w:rPr>
                <w:lang w:val="en-US"/>
              </w:rPr>
            </w:pPr>
            <w:r w:rsidRPr="00606CE3">
              <w:rPr>
                <w:lang w:val="en-US"/>
              </w:rPr>
              <w:t>YES</w:t>
            </w:r>
            <w:r>
              <w:rPr>
                <w:lang w:val="en-US"/>
              </w:rPr>
              <w:t>.</w:t>
            </w:r>
          </w:p>
        </w:tc>
        <w:tc>
          <w:tcPr>
            <w:tcW w:w="1030" w:type="pct"/>
            <w:vAlign w:val="center"/>
          </w:tcPr>
          <w:p w14:paraId="6CABFC2F" w14:textId="77777777" w:rsidR="0021316B" w:rsidRPr="00606CE3" w:rsidRDefault="0021316B" w:rsidP="00DC26E5">
            <w:pPr>
              <w:ind w:left="426" w:right="313"/>
              <w:jc w:val="center"/>
              <w:rPr>
                <w:lang w:val="en-US"/>
              </w:rPr>
            </w:pPr>
            <w:r w:rsidRPr="00606CE3">
              <w:rPr>
                <w:lang w:val="en-US"/>
              </w:rPr>
              <w:t>YES</w:t>
            </w:r>
            <w:r>
              <w:rPr>
                <w:lang w:val="en-US"/>
              </w:rPr>
              <w:t>.</w:t>
            </w:r>
          </w:p>
        </w:tc>
      </w:tr>
      <w:tr w:rsidR="0021316B" w:rsidRPr="00606CE3" w14:paraId="13237937" w14:textId="77777777" w:rsidTr="00DC26E5">
        <w:trPr>
          <w:trHeight w:val="557"/>
        </w:trPr>
        <w:tc>
          <w:tcPr>
            <w:tcW w:w="1008" w:type="pct"/>
            <w:shd w:val="clear" w:color="auto" w:fill="D9E2F3" w:themeFill="accent1" w:themeFillTint="33"/>
            <w:vAlign w:val="center"/>
          </w:tcPr>
          <w:p w14:paraId="37421CB7" w14:textId="77777777" w:rsidR="0021316B" w:rsidRPr="00606CE3" w:rsidRDefault="0021316B" w:rsidP="00DC26E5">
            <w:pPr>
              <w:ind w:left="426" w:right="313"/>
              <w:jc w:val="center"/>
              <w:rPr>
                <w:lang w:val="en-US"/>
              </w:rPr>
            </w:pPr>
            <w:r w:rsidRPr="00606CE3">
              <w:rPr>
                <w:lang w:val="en-US"/>
              </w:rPr>
              <w:t>Surrogate key</w:t>
            </w:r>
          </w:p>
        </w:tc>
        <w:tc>
          <w:tcPr>
            <w:tcW w:w="942" w:type="pct"/>
            <w:vAlign w:val="center"/>
          </w:tcPr>
          <w:p w14:paraId="7E5471A4" w14:textId="77777777" w:rsidR="0021316B" w:rsidRPr="00606CE3" w:rsidRDefault="0021316B" w:rsidP="00DC26E5">
            <w:pPr>
              <w:ind w:left="426" w:right="313"/>
              <w:jc w:val="center"/>
              <w:rPr>
                <w:lang w:val="en-US"/>
              </w:rPr>
            </w:pPr>
            <w:r w:rsidRPr="00606CE3">
              <w:rPr>
                <w:lang w:val="en-US"/>
              </w:rPr>
              <w:t>NO</w:t>
            </w:r>
            <w:r>
              <w:rPr>
                <w:lang w:val="en-US"/>
              </w:rPr>
              <w:t>.</w:t>
            </w:r>
          </w:p>
        </w:tc>
        <w:tc>
          <w:tcPr>
            <w:tcW w:w="1010" w:type="pct"/>
            <w:vAlign w:val="center"/>
          </w:tcPr>
          <w:p w14:paraId="0898A6A1" w14:textId="77777777" w:rsidR="0021316B" w:rsidRPr="00606CE3" w:rsidRDefault="0021316B" w:rsidP="00DC26E5">
            <w:pPr>
              <w:ind w:left="426" w:right="313"/>
              <w:jc w:val="center"/>
              <w:rPr>
                <w:lang w:val="en-US"/>
              </w:rPr>
            </w:pPr>
            <w:r w:rsidRPr="00606CE3">
              <w:rPr>
                <w:lang w:val="en-US"/>
              </w:rPr>
              <w:t>YES</w:t>
            </w:r>
            <w:r>
              <w:rPr>
                <w:lang w:val="en-US"/>
              </w:rPr>
              <w:t>.</w:t>
            </w:r>
          </w:p>
        </w:tc>
        <w:tc>
          <w:tcPr>
            <w:tcW w:w="1010" w:type="pct"/>
            <w:vAlign w:val="center"/>
          </w:tcPr>
          <w:p w14:paraId="633D2050" w14:textId="77777777" w:rsidR="0021316B" w:rsidRPr="00606CE3" w:rsidRDefault="0021316B" w:rsidP="00DC26E5">
            <w:pPr>
              <w:ind w:left="426" w:right="313"/>
              <w:jc w:val="center"/>
              <w:rPr>
                <w:lang w:val="en-US"/>
              </w:rPr>
            </w:pPr>
            <w:r w:rsidRPr="00606CE3">
              <w:rPr>
                <w:lang w:val="en-US"/>
              </w:rPr>
              <w:t>YES</w:t>
            </w:r>
            <w:r>
              <w:rPr>
                <w:lang w:val="en-US"/>
              </w:rPr>
              <w:t>.</w:t>
            </w:r>
          </w:p>
        </w:tc>
        <w:tc>
          <w:tcPr>
            <w:tcW w:w="1030" w:type="pct"/>
            <w:vAlign w:val="center"/>
          </w:tcPr>
          <w:p w14:paraId="3B0D9540" w14:textId="77777777" w:rsidR="0021316B" w:rsidRPr="00606CE3" w:rsidRDefault="0021316B" w:rsidP="00DC26E5">
            <w:pPr>
              <w:ind w:left="426" w:right="313"/>
              <w:jc w:val="center"/>
              <w:rPr>
                <w:lang w:val="en-US"/>
              </w:rPr>
            </w:pPr>
            <w:r w:rsidRPr="00606CE3">
              <w:rPr>
                <w:lang w:val="en-US"/>
              </w:rPr>
              <w:t>NO</w:t>
            </w:r>
            <w:r>
              <w:rPr>
                <w:lang w:val="en-US"/>
              </w:rPr>
              <w:t>.</w:t>
            </w:r>
          </w:p>
        </w:tc>
      </w:tr>
      <w:tr w:rsidR="0021316B" w:rsidRPr="00606CE3" w14:paraId="0C08C95E" w14:textId="77777777" w:rsidTr="00DC26E5">
        <w:trPr>
          <w:trHeight w:val="657"/>
        </w:trPr>
        <w:tc>
          <w:tcPr>
            <w:tcW w:w="1008" w:type="pct"/>
            <w:shd w:val="clear" w:color="auto" w:fill="D9E2F3" w:themeFill="accent1" w:themeFillTint="33"/>
            <w:vAlign w:val="center"/>
          </w:tcPr>
          <w:p w14:paraId="52EDF8F6" w14:textId="77777777" w:rsidR="0021316B" w:rsidRPr="00606CE3" w:rsidRDefault="0021316B" w:rsidP="00DC26E5">
            <w:pPr>
              <w:ind w:left="426" w:right="313"/>
              <w:jc w:val="center"/>
              <w:rPr>
                <w:lang w:val="en-US"/>
              </w:rPr>
            </w:pPr>
            <w:r w:rsidRPr="00606CE3">
              <w:rPr>
                <w:lang w:val="en-US"/>
              </w:rPr>
              <w:t>Azione sulla Tabella</w:t>
            </w:r>
          </w:p>
        </w:tc>
        <w:tc>
          <w:tcPr>
            <w:tcW w:w="942" w:type="pct"/>
            <w:vAlign w:val="center"/>
          </w:tcPr>
          <w:p w14:paraId="0E74E83C" w14:textId="77777777" w:rsidR="0021316B" w:rsidRPr="00606CE3" w:rsidRDefault="0021316B" w:rsidP="00DC26E5">
            <w:pPr>
              <w:ind w:left="426" w:right="313"/>
              <w:jc w:val="center"/>
              <w:rPr>
                <w:lang w:val="en-US"/>
              </w:rPr>
            </w:pPr>
            <w:r w:rsidRPr="00606CE3">
              <w:rPr>
                <w:lang w:val="en-US"/>
              </w:rPr>
              <w:t>Truncate</w:t>
            </w:r>
            <w:r>
              <w:rPr>
                <w:lang w:val="en-US"/>
              </w:rPr>
              <w:t>.</w:t>
            </w:r>
          </w:p>
        </w:tc>
        <w:tc>
          <w:tcPr>
            <w:tcW w:w="1010" w:type="pct"/>
            <w:vAlign w:val="center"/>
          </w:tcPr>
          <w:p w14:paraId="35FE0ABB" w14:textId="77777777" w:rsidR="0021316B" w:rsidRPr="00606CE3" w:rsidRDefault="0021316B" w:rsidP="00DC26E5">
            <w:pPr>
              <w:ind w:left="426" w:right="313"/>
              <w:jc w:val="center"/>
              <w:rPr>
                <w:lang w:val="en-US"/>
              </w:rPr>
            </w:pPr>
            <w:r w:rsidRPr="00606CE3">
              <w:rPr>
                <w:lang w:val="en-US"/>
              </w:rPr>
              <w:t>Nothing</w:t>
            </w:r>
            <w:r>
              <w:rPr>
                <w:lang w:val="en-US"/>
              </w:rPr>
              <w:t>.</w:t>
            </w:r>
          </w:p>
        </w:tc>
        <w:tc>
          <w:tcPr>
            <w:tcW w:w="1010" w:type="pct"/>
            <w:vAlign w:val="center"/>
          </w:tcPr>
          <w:p w14:paraId="6DEE85F7" w14:textId="77777777" w:rsidR="0021316B" w:rsidRPr="00606CE3" w:rsidRDefault="0021316B" w:rsidP="00DC26E5">
            <w:pPr>
              <w:ind w:left="426" w:right="313"/>
              <w:jc w:val="center"/>
              <w:rPr>
                <w:lang w:val="en-US"/>
              </w:rPr>
            </w:pPr>
            <w:r w:rsidRPr="00606CE3">
              <w:rPr>
                <w:lang w:val="en-US"/>
              </w:rPr>
              <w:t>Nothing</w:t>
            </w:r>
            <w:r>
              <w:rPr>
                <w:lang w:val="en-US"/>
              </w:rPr>
              <w:t>.</w:t>
            </w:r>
          </w:p>
        </w:tc>
        <w:tc>
          <w:tcPr>
            <w:tcW w:w="1030" w:type="pct"/>
            <w:vAlign w:val="center"/>
          </w:tcPr>
          <w:p w14:paraId="7296535B" w14:textId="77777777" w:rsidR="0021316B" w:rsidRPr="00606CE3" w:rsidRDefault="0021316B" w:rsidP="00DC26E5">
            <w:pPr>
              <w:ind w:left="426" w:right="313"/>
              <w:jc w:val="center"/>
              <w:rPr>
                <w:lang w:val="en-US"/>
              </w:rPr>
            </w:pPr>
            <w:r w:rsidRPr="00606CE3">
              <w:rPr>
                <w:lang w:val="en-US"/>
              </w:rPr>
              <w:t>Nothing</w:t>
            </w:r>
            <w:r>
              <w:rPr>
                <w:lang w:val="en-US"/>
              </w:rPr>
              <w:t>.</w:t>
            </w:r>
          </w:p>
        </w:tc>
      </w:tr>
      <w:tr w:rsidR="0021316B" w:rsidRPr="00606CE3" w14:paraId="7EB40F5A" w14:textId="77777777" w:rsidTr="00DC26E5">
        <w:trPr>
          <w:trHeight w:val="684"/>
        </w:trPr>
        <w:tc>
          <w:tcPr>
            <w:tcW w:w="1008" w:type="pct"/>
            <w:shd w:val="clear" w:color="auto" w:fill="D9E2F3" w:themeFill="accent1" w:themeFillTint="33"/>
            <w:vAlign w:val="center"/>
          </w:tcPr>
          <w:p w14:paraId="4821BFA3" w14:textId="77777777" w:rsidR="0021316B" w:rsidRPr="00606CE3" w:rsidRDefault="0021316B" w:rsidP="00DC26E5">
            <w:pPr>
              <w:ind w:left="426" w:right="313"/>
              <w:jc w:val="center"/>
              <w:rPr>
                <w:lang w:val="en-US"/>
              </w:rPr>
            </w:pPr>
            <w:r w:rsidRPr="00606CE3">
              <w:rPr>
                <w:lang w:val="en-US"/>
              </w:rPr>
              <w:t>Azione sui dati</w:t>
            </w:r>
          </w:p>
        </w:tc>
        <w:tc>
          <w:tcPr>
            <w:tcW w:w="942" w:type="pct"/>
            <w:vAlign w:val="center"/>
          </w:tcPr>
          <w:p w14:paraId="51C1BBA9" w14:textId="77777777" w:rsidR="0021316B" w:rsidRPr="00606CE3" w:rsidRDefault="0021316B" w:rsidP="00DC26E5">
            <w:pPr>
              <w:ind w:left="426" w:right="313"/>
              <w:jc w:val="center"/>
              <w:rPr>
                <w:lang w:val="en-US"/>
              </w:rPr>
            </w:pPr>
            <w:r w:rsidRPr="00606CE3">
              <w:rPr>
                <w:lang w:val="en-US"/>
              </w:rPr>
              <w:t>Insert</w:t>
            </w:r>
            <w:r>
              <w:rPr>
                <w:lang w:val="en-US"/>
              </w:rPr>
              <w:t>.</w:t>
            </w:r>
          </w:p>
        </w:tc>
        <w:tc>
          <w:tcPr>
            <w:tcW w:w="1010" w:type="pct"/>
            <w:vAlign w:val="center"/>
          </w:tcPr>
          <w:p w14:paraId="10492E5F" w14:textId="77777777" w:rsidR="0021316B" w:rsidRDefault="0021316B" w:rsidP="00DC26E5">
            <w:pPr>
              <w:ind w:left="426" w:right="313"/>
              <w:jc w:val="center"/>
              <w:rPr>
                <w:lang w:val="en-US"/>
              </w:rPr>
            </w:pPr>
            <w:r w:rsidRPr="00606CE3">
              <w:rPr>
                <w:lang w:val="en-US"/>
              </w:rPr>
              <w:t>Update/</w:t>
            </w:r>
          </w:p>
          <w:p w14:paraId="62849C2C" w14:textId="77777777" w:rsidR="0021316B" w:rsidRPr="00606CE3" w:rsidRDefault="0021316B" w:rsidP="00DC26E5">
            <w:pPr>
              <w:ind w:left="426" w:right="313"/>
              <w:jc w:val="center"/>
              <w:rPr>
                <w:lang w:val="en-US"/>
              </w:rPr>
            </w:pPr>
            <w:r w:rsidRPr="00606CE3">
              <w:rPr>
                <w:lang w:val="en-US"/>
              </w:rPr>
              <w:t>Insert</w:t>
            </w:r>
            <w:r>
              <w:rPr>
                <w:lang w:val="en-US"/>
              </w:rPr>
              <w:t>.</w:t>
            </w:r>
          </w:p>
        </w:tc>
        <w:tc>
          <w:tcPr>
            <w:tcW w:w="1010" w:type="pct"/>
            <w:vAlign w:val="center"/>
          </w:tcPr>
          <w:p w14:paraId="14681D87" w14:textId="77777777" w:rsidR="0021316B" w:rsidRDefault="0021316B" w:rsidP="00DC26E5">
            <w:pPr>
              <w:ind w:left="426" w:right="313"/>
              <w:jc w:val="center"/>
              <w:rPr>
                <w:lang w:val="en-US"/>
              </w:rPr>
            </w:pPr>
            <w:r w:rsidRPr="00606CE3">
              <w:rPr>
                <w:lang w:val="en-US"/>
              </w:rPr>
              <w:t>Update/</w:t>
            </w:r>
          </w:p>
          <w:p w14:paraId="794179D7" w14:textId="77777777" w:rsidR="0021316B" w:rsidRPr="00606CE3" w:rsidRDefault="0021316B" w:rsidP="00DC26E5">
            <w:pPr>
              <w:ind w:left="426" w:right="313"/>
              <w:jc w:val="center"/>
              <w:rPr>
                <w:u w:val="single"/>
                <w:lang w:val="en-US"/>
              </w:rPr>
            </w:pPr>
            <w:r w:rsidRPr="00606CE3">
              <w:rPr>
                <w:lang w:val="en-US"/>
              </w:rPr>
              <w:t>Insert</w:t>
            </w:r>
            <w:r>
              <w:rPr>
                <w:lang w:val="en-US"/>
              </w:rPr>
              <w:t>.</w:t>
            </w:r>
          </w:p>
        </w:tc>
        <w:tc>
          <w:tcPr>
            <w:tcW w:w="1030" w:type="pct"/>
            <w:vAlign w:val="center"/>
          </w:tcPr>
          <w:p w14:paraId="5FEC16FA" w14:textId="77777777" w:rsidR="0021316B" w:rsidRDefault="0021316B" w:rsidP="00DC26E5">
            <w:pPr>
              <w:ind w:left="426" w:right="313"/>
              <w:jc w:val="center"/>
              <w:rPr>
                <w:lang w:val="en-US"/>
              </w:rPr>
            </w:pPr>
            <w:r w:rsidRPr="00606CE3">
              <w:rPr>
                <w:lang w:val="en-US"/>
              </w:rPr>
              <w:t>Update/</w:t>
            </w:r>
          </w:p>
          <w:p w14:paraId="7F3A67FB" w14:textId="77777777" w:rsidR="0021316B" w:rsidRPr="00606CE3" w:rsidRDefault="0021316B" w:rsidP="00DC26E5">
            <w:pPr>
              <w:ind w:left="426" w:right="313"/>
              <w:jc w:val="center"/>
              <w:rPr>
                <w:lang w:val="en-US"/>
              </w:rPr>
            </w:pPr>
            <w:r w:rsidRPr="00606CE3">
              <w:rPr>
                <w:lang w:val="en-US"/>
              </w:rPr>
              <w:t>Insert</w:t>
            </w:r>
            <w:r>
              <w:rPr>
                <w:lang w:val="en-US"/>
              </w:rPr>
              <w:t>.</w:t>
            </w:r>
          </w:p>
        </w:tc>
      </w:tr>
    </w:tbl>
    <w:p w14:paraId="5CBDE39C" w14:textId="77777777" w:rsidR="0021316B" w:rsidRDefault="0021316B" w:rsidP="0021316B">
      <w:pPr>
        <w:spacing w:line="360" w:lineRule="auto"/>
        <w:ind w:left="426" w:right="313"/>
        <w:rPr>
          <w:b/>
          <w:i/>
          <w:sz w:val="28"/>
        </w:rPr>
      </w:pPr>
    </w:p>
    <w:p w14:paraId="7BD1B182" w14:textId="77777777" w:rsidR="0021316B" w:rsidRPr="00FF758C" w:rsidRDefault="0021316B" w:rsidP="0021316B">
      <w:pPr>
        <w:spacing w:line="360" w:lineRule="auto"/>
        <w:ind w:left="426" w:right="313"/>
        <w:rPr>
          <w:rFonts w:asciiTheme="minorHAnsi" w:hAnsiTheme="minorHAnsi" w:cstheme="minorHAnsi"/>
          <w:b/>
          <w:i/>
          <w:sz w:val="40"/>
          <w:szCs w:val="40"/>
          <w:lang w:val="en-US"/>
        </w:rPr>
      </w:pPr>
      <w:r>
        <w:rPr>
          <w:noProof/>
        </w:rPr>
        <mc:AlternateContent>
          <mc:Choice Requires="wps">
            <w:drawing>
              <wp:anchor distT="0" distB="0" distL="114300" distR="114300" simplePos="0" relativeHeight="251679744" behindDoc="0" locked="0" layoutInCell="1" allowOverlap="1" wp14:anchorId="04D09CDC" wp14:editId="521E5E4A">
                <wp:simplePos x="0" y="0"/>
                <wp:positionH relativeFrom="column">
                  <wp:posOffset>1845310</wp:posOffset>
                </wp:positionH>
                <wp:positionV relativeFrom="paragraph">
                  <wp:posOffset>4329430</wp:posOffset>
                </wp:positionV>
                <wp:extent cx="2359025" cy="457200"/>
                <wp:effectExtent l="0" t="0" r="3175" b="0"/>
                <wp:wrapTopAndBottom/>
                <wp:docPr id="1138649817" name="Casella di testo 1138649817"/>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5B3FF83C" w14:textId="77777777" w:rsidR="0021316B" w:rsidRPr="00FF758C" w:rsidRDefault="0021316B" w:rsidP="0021316B"/>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09CDC" id="Casella di testo 1138649817" o:spid="_x0000_s1027" type="#_x0000_t202" style="position:absolute;left:0;text-align:left;margin-left:145.3pt;margin-top:340.9pt;width:185.75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" stroked="f">
                <v:textbox inset="0,0,0,0">
                  <w:txbxContent>
                    <w:p w14:paraId="5B3FF83C" w14:textId="77777777" w:rsidR="0021316B" w:rsidRPr="00FF758C" w:rsidRDefault="0021316B" w:rsidP="0021316B"/>
                  </w:txbxContent>
                </v:textbox>
                <w10:wrap type="topAndBottom"/>
              </v:shape>
            </w:pict>
          </mc:Fallback>
        </mc:AlternateContent>
      </w:r>
      <w:bookmarkStart w:id="14" w:name="__RefHeading___Toc460578620"/>
      <w:bookmarkStart w:id="15" w:name="_Toc12635246"/>
      <w:bookmarkEnd w:id="10"/>
      <w:bookmarkEnd w:id="14"/>
      <w:r w:rsidRPr="00986009">
        <w:rPr>
          <w:b/>
          <w:i/>
          <w:sz w:val="28"/>
        </w:rPr>
        <w:t>2.2.3 Delta Dei Dati</w:t>
      </w:r>
    </w:p>
    <w:p w14:paraId="3693C043" w14:textId="77777777" w:rsidR="0021316B" w:rsidRPr="00986009" w:rsidRDefault="0021316B" w:rsidP="0021316B">
      <w:pPr>
        <w:spacing w:line="360" w:lineRule="auto"/>
        <w:ind w:left="426" w:right="313"/>
        <w:jc w:val="both"/>
      </w:pPr>
      <w:r w:rsidRPr="00986009">
        <w:t>L’alimentazione del DWH normalmente inizia con lo scatenare il processo FULL_LOAD o Initial Load che prevede il popolament</w:t>
      </w:r>
      <w:r>
        <w:t>o</w:t>
      </w:r>
      <w:r w:rsidRPr="00986009">
        <w:t xml:space="preserve"> iniziale di una situazione consistente di dati a una certa data da cui si può poi proseguire con i carichi delta</w:t>
      </w:r>
      <w:r>
        <w:t>.</w:t>
      </w:r>
    </w:p>
    <w:p w14:paraId="5D43A3E1" w14:textId="77777777" w:rsidR="0021316B" w:rsidRPr="00986009" w:rsidRDefault="0021316B" w:rsidP="0021316B">
      <w:pPr>
        <w:spacing w:line="360" w:lineRule="auto"/>
        <w:ind w:left="426" w:right="313"/>
        <w:jc w:val="both"/>
      </w:pPr>
      <w:r w:rsidRPr="00986009">
        <w:t>Il carico della porzione delta dei dati può contemplare diverse situazioni:</w:t>
      </w:r>
    </w:p>
    <w:p w14:paraId="06F2CAE7" w14:textId="77777777" w:rsidR="0021316B" w:rsidRPr="00986009" w:rsidRDefault="0021316B" w:rsidP="00CE005A">
      <w:pPr>
        <w:pStyle w:val="Paragrafoelenco"/>
        <w:numPr>
          <w:ilvl w:val="0"/>
          <w:numId w:val="7"/>
        </w:numPr>
        <w:spacing w:line="360" w:lineRule="auto"/>
        <w:ind w:right="313"/>
        <w:jc w:val="both"/>
      </w:pPr>
      <w:r w:rsidRPr="0038704B">
        <w:rPr>
          <w:u w:val="single"/>
        </w:rPr>
        <w:t>CDC (Change Data Capture)</w:t>
      </w:r>
      <w:r w:rsidRPr="00986009">
        <w:t xml:space="preserve">: le tabelle vengono sottoposte a un meccanismo di change data capture che intercetta automaticamente per ogni tabella o meno il delta dei dati rispetto all’estrazione precedente e il processo nostro di replica verso L0 ottiene i dati già </w:t>
      </w:r>
      <w:r w:rsidRPr="00986009">
        <w:lastRenderedPageBreak/>
        <w:t>da caricare (consigliato per replicare le tabelle molto grandi in modo da non dover scaricare moli di dati inutili)</w:t>
      </w:r>
      <w:r>
        <w:t>.</w:t>
      </w:r>
    </w:p>
    <w:p w14:paraId="2B5EC36E" w14:textId="77777777" w:rsidR="0021316B" w:rsidRPr="00986009" w:rsidRDefault="0021316B" w:rsidP="00CE005A">
      <w:pPr>
        <w:pStyle w:val="Paragrafoelenco"/>
        <w:numPr>
          <w:ilvl w:val="0"/>
          <w:numId w:val="7"/>
        </w:numPr>
        <w:spacing w:line="360" w:lineRule="auto"/>
        <w:ind w:right="313"/>
        <w:jc w:val="both"/>
      </w:pPr>
      <w:r w:rsidRPr="0038704B">
        <w:rPr>
          <w:u w:val="single"/>
        </w:rPr>
        <w:t>MINUS</w:t>
      </w:r>
      <w:r w:rsidRPr="00986009">
        <w:t>: le tabelle sorgenti non vengono sottoposte a nessun meccanismo di rilevazione di cambiamenti e dobbiamo autonomamente estrarre la mole di dati e trovare il delta effettuando una minus dei dati che possediamo con quelli nuovi (consigliato per le tabelle di anagrafica che contengono una mole di dati nota e non prevedono cambiamenti eccessivi nella numerosità dei record)</w:t>
      </w:r>
      <w:r>
        <w:t>.</w:t>
      </w:r>
    </w:p>
    <w:p w14:paraId="6D7C1FAF" w14:textId="77777777" w:rsidR="0021316B" w:rsidRDefault="0021316B" w:rsidP="00CE005A">
      <w:pPr>
        <w:pStyle w:val="Paragrafoelenco"/>
        <w:numPr>
          <w:ilvl w:val="0"/>
          <w:numId w:val="7"/>
        </w:numPr>
        <w:spacing w:line="360" w:lineRule="auto"/>
        <w:ind w:right="313"/>
        <w:jc w:val="both"/>
      </w:pPr>
      <w:r w:rsidRPr="0038704B">
        <w:rPr>
          <w:u w:val="single"/>
        </w:rPr>
        <w:t>FULL</w:t>
      </w:r>
      <w:r w:rsidRPr="00986009">
        <w:t>: replica per intero giornaliera dei dati della tabella date le dimensioni contenute e la variabilità bassa del contenuto</w:t>
      </w:r>
      <w:r>
        <w:t>.</w:t>
      </w:r>
    </w:p>
    <w:p w14:paraId="4DD87CC7" w14:textId="77777777" w:rsidR="0021316B" w:rsidRDefault="0021316B" w:rsidP="0021316B">
      <w:pPr>
        <w:pStyle w:val="Titolo3"/>
        <w:spacing w:line="240" w:lineRule="auto"/>
        <w:ind w:left="426" w:right="313"/>
        <w:rPr>
          <w:b/>
          <w:i/>
          <w:color w:val="auto"/>
          <w:sz w:val="28"/>
        </w:rPr>
      </w:pPr>
    </w:p>
    <w:p w14:paraId="0537B00B" w14:textId="77777777" w:rsidR="0021316B" w:rsidRDefault="0021316B" w:rsidP="0021316B">
      <w:pPr>
        <w:pStyle w:val="Titolo3"/>
        <w:spacing w:line="240" w:lineRule="auto"/>
        <w:ind w:left="426" w:right="313"/>
        <w:rPr>
          <w:b/>
          <w:i/>
          <w:color w:val="auto"/>
          <w:sz w:val="28"/>
        </w:rPr>
      </w:pPr>
      <w:bookmarkStart w:id="16" w:name="_Toc13328032"/>
      <w:r w:rsidRPr="00986009">
        <w:rPr>
          <w:b/>
          <w:i/>
          <w:color w:val="auto"/>
          <w:sz w:val="28"/>
        </w:rPr>
        <w:t>2.2.2 Storicizzazione</w:t>
      </w:r>
      <w:bookmarkEnd w:id="16"/>
    </w:p>
    <w:p w14:paraId="44694FFE" w14:textId="77777777" w:rsidR="0021316B" w:rsidRPr="00986009" w:rsidRDefault="0021316B" w:rsidP="0021316B">
      <w:pPr>
        <w:spacing w:line="240" w:lineRule="auto"/>
        <w:ind w:left="426" w:right="313"/>
      </w:pPr>
    </w:p>
    <w:p w14:paraId="172E8D61" w14:textId="77777777" w:rsidR="0021316B" w:rsidRPr="00986009" w:rsidRDefault="0021316B" w:rsidP="0021316B">
      <w:pPr>
        <w:spacing w:line="360" w:lineRule="auto"/>
        <w:ind w:left="426" w:right="313"/>
      </w:pPr>
      <w:r w:rsidRPr="00986009">
        <w:t>Le tabelle DLT possono aver una storicizzazione necessaria al ricalcolo del DWH</w:t>
      </w:r>
      <w:r>
        <w:t xml:space="preserve">, per evitare una </w:t>
      </w:r>
      <w:r w:rsidRPr="00986009">
        <w:t xml:space="preserve"> perdita di dati o carico di dati parziali</w:t>
      </w:r>
      <w:r>
        <w:t xml:space="preserve"> dovuta a problemi, di server per esempio.</w:t>
      </w:r>
    </w:p>
    <w:p w14:paraId="6FF28E5D" w14:textId="77777777" w:rsidR="0021316B" w:rsidRPr="00986009" w:rsidRDefault="0021316B" w:rsidP="0021316B">
      <w:pPr>
        <w:spacing w:line="360" w:lineRule="auto"/>
        <w:ind w:left="426" w:right="313"/>
      </w:pPr>
      <w:r w:rsidRPr="00986009">
        <w:t>Per aver una storicizzazione del dato abbiamo due scelte:</w:t>
      </w:r>
    </w:p>
    <w:p w14:paraId="474C749B" w14:textId="77777777" w:rsidR="0021316B" w:rsidRPr="00AA58B5" w:rsidRDefault="0021316B" w:rsidP="00CE005A">
      <w:pPr>
        <w:pStyle w:val="Paragrafoelenco"/>
        <w:numPr>
          <w:ilvl w:val="0"/>
          <w:numId w:val="6"/>
        </w:numPr>
        <w:spacing w:line="360" w:lineRule="auto"/>
        <w:ind w:right="313"/>
      </w:pPr>
      <w:r w:rsidRPr="00986009">
        <w:t>creare tabelle ombra delle DLT partizionate per JOB_ID di estrazione chiamate HIS</w:t>
      </w:r>
      <w:r>
        <w:t>. Le tabelle Delta</w:t>
      </w:r>
      <w:r w:rsidRPr="00AA58B5">
        <w:t xml:space="preserve"> DLT</w:t>
      </w:r>
      <w:r>
        <w:t xml:space="preserve"> saranno </w:t>
      </w:r>
      <w:r w:rsidRPr="00AA58B5">
        <w:t>non partizionate</w:t>
      </w:r>
      <w:r>
        <w:t xml:space="preserve"> e </w:t>
      </w:r>
      <w:r w:rsidRPr="00AA58B5">
        <w:t xml:space="preserve">in </w:t>
      </w:r>
      <w:r w:rsidRPr="0038704B">
        <w:rPr>
          <w:bCs/>
        </w:rPr>
        <w:t>truncate/insert</w:t>
      </w:r>
      <w:r w:rsidRPr="00AA58B5">
        <w:t xml:space="preserve"> </w:t>
      </w:r>
      <w:r>
        <w:t xml:space="preserve">( troncare la tabella mantenendo lo schema iniziale per poi inserire i nuovi dati) </w:t>
      </w:r>
      <w:r w:rsidRPr="00AA58B5">
        <w:t>e conte</w:t>
      </w:r>
      <w:r>
        <w:t>rranno</w:t>
      </w:r>
      <w:r w:rsidRPr="00AA58B5">
        <w:t xml:space="preserve"> solo i dati del JOB_ID attuale </w:t>
      </w:r>
      <w:r>
        <w:t>mentre, le HIS, saranno</w:t>
      </w:r>
      <w:r w:rsidRPr="00AA58B5">
        <w:t xml:space="preserve"> in </w:t>
      </w:r>
      <w:r w:rsidRPr="0038704B">
        <w:rPr>
          <w:bCs/>
        </w:rPr>
        <w:t>insert</w:t>
      </w:r>
      <w:r w:rsidRPr="00AA58B5">
        <w:t xml:space="preserve"> con il partizionamento per JOB_ID</w:t>
      </w:r>
      <w:r>
        <w:t>,</w:t>
      </w:r>
      <w:r w:rsidRPr="00AA58B5">
        <w:t xml:space="preserve"> velocizza</w:t>
      </w:r>
      <w:r>
        <w:t>ndo il processo di</w:t>
      </w:r>
      <w:r w:rsidRPr="00AA58B5">
        <w:t xml:space="preserve"> estrazion</w:t>
      </w:r>
      <w:r>
        <w:t>e.</w:t>
      </w:r>
    </w:p>
    <w:p w14:paraId="5B222AA9" w14:textId="77777777" w:rsidR="0021316B" w:rsidRPr="00AA58B5" w:rsidRDefault="0021316B" w:rsidP="00CE005A">
      <w:pPr>
        <w:pStyle w:val="Paragrafoelenco"/>
        <w:numPr>
          <w:ilvl w:val="0"/>
          <w:numId w:val="6"/>
        </w:numPr>
        <w:spacing w:line="360" w:lineRule="auto"/>
        <w:ind w:right="313"/>
      </w:pPr>
      <w:r w:rsidRPr="00AA58B5">
        <w:t xml:space="preserve">avere lo storico direttamente sulle DLT in </w:t>
      </w:r>
      <w:r w:rsidRPr="0038704B">
        <w:rPr>
          <w:bCs/>
        </w:rPr>
        <w:t>insert</w:t>
      </w:r>
      <w:r w:rsidRPr="00AA58B5">
        <w:t xml:space="preserve"> con il partizionamento per JOB_ID</w:t>
      </w:r>
      <w:r>
        <w:t xml:space="preserve">, sempre </w:t>
      </w:r>
      <w:r w:rsidRPr="00AA58B5">
        <w:t>per velocizzare le estrazioni</w:t>
      </w:r>
      <w:r>
        <w:t>.</w:t>
      </w:r>
    </w:p>
    <w:p w14:paraId="48CB72C1" w14:textId="77777777" w:rsidR="0021316B" w:rsidRDefault="0021316B" w:rsidP="0021316B">
      <w:pPr>
        <w:spacing w:line="360" w:lineRule="auto"/>
        <w:ind w:left="426" w:right="313"/>
      </w:pPr>
      <w:r>
        <w:t>È</w:t>
      </w:r>
      <w:r w:rsidRPr="00986009">
        <w:t xml:space="preserve"> possibile utilizzare una sola delle due modalità in modo da uniformare l’architettura delle tabelle a un modello unico</w:t>
      </w:r>
      <w:r>
        <w:t xml:space="preserve"> e, a</w:t>
      </w:r>
      <w:r w:rsidRPr="00986009">
        <w:t xml:space="preserve"> seconda della modalità utilizzata</w:t>
      </w:r>
      <w:r>
        <w:t>,</w:t>
      </w:r>
      <w:r w:rsidRPr="00986009">
        <w:t xml:space="preserve"> sarà necessario differenziare il codice di un eventuale ricalcolo</w:t>
      </w:r>
      <w:r>
        <w:t>.</w:t>
      </w:r>
    </w:p>
    <w:p w14:paraId="3FFE3C64" w14:textId="77777777" w:rsidR="0021316B" w:rsidRPr="00986009" w:rsidRDefault="0021316B" w:rsidP="0021316B">
      <w:pPr>
        <w:spacing w:line="360" w:lineRule="auto"/>
        <w:ind w:left="426" w:right="313"/>
      </w:pPr>
      <w:r>
        <w:t xml:space="preserve">Nel progetto preso in considerazione, le tabelle Delta e la Storicizzazione non si utilizzeranno perché i dati derivano da file csv o Excel locali con nessuna possibilità di </w:t>
      </w:r>
      <w:r>
        <w:lastRenderedPageBreak/>
        <w:t xml:space="preserve">ricalcolo, non essendo collegati ad una sorgente con un costante aggiornamento giornaliero/mensile. </w:t>
      </w:r>
    </w:p>
    <w:p w14:paraId="175F9FD9" w14:textId="77777777" w:rsidR="0021316B" w:rsidRPr="001832BF" w:rsidRDefault="0021316B" w:rsidP="0021316B">
      <w:pPr>
        <w:pStyle w:val="Titolo3"/>
        <w:ind w:left="426" w:right="313"/>
        <w:rPr>
          <w:rFonts w:ascii="Arial" w:hAnsi="Arial" w:cs="Arial"/>
          <w:b/>
          <w:i/>
          <w:color w:val="auto"/>
          <w:sz w:val="28"/>
          <w:szCs w:val="28"/>
        </w:rPr>
      </w:pPr>
      <w:bookmarkStart w:id="17" w:name="_Toc10627271"/>
      <w:bookmarkStart w:id="18" w:name="_Toc12635254"/>
      <w:bookmarkStart w:id="19" w:name="_Toc13328033"/>
      <w:r w:rsidRPr="001832BF">
        <w:rPr>
          <w:rFonts w:ascii="Arial" w:hAnsi="Arial" w:cs="Arial"/>
          <w:b/>
          <w:i/>
          <w:color w:val="auto"/>
          <w:sz w:val="28"/>
          <w:szCs w:val="28"/>
          <w:lang w:bidi="it-IT"/>
        </w:rPr>
        <w:t>2.</w:t>
      </w:r>
      <w:r>
        <w:rPr>
          <w:rFonts w:ascii="Arial" w:hAnsi="Arial" w:cs="Arial"/>
          <w:b/>
          <w:i/>
          <w:color w:val="auto"/>
          <w:sz w:val="28"/>
          <w:szCs w:val="28"/>
          <w:lang w:bidi="it-IT"/>
        </w:rPr>
        <w:t>2</w:t>
      </w:r>
      <w:r w:rsidRPr="001832BF">
        <w:rPr>
          <w:rFonts w:ascii="Arial" w:hAnsi="Arial" w:cs="Arial"/>
          <w:b/>
          <w:i/>
          <w:color w:val="auto"/>
          <w:sz w:val="28"/>
          <w:szCs w:val="28"/>
          <w:lang w:bidi="it-IT"/>
        </w:rPr>
        <w:t>.</w:t>
      </w:r>
      <w:r>
        <w:rPr>
          <w:rFonts w:ascii="Arial" w:hAnsi="Arial" w:cs="Arial"/>
          <w:b/>
          <w:i/>
          <w:color w:val="auto"/>
          <w:sz w:val="28"/>
          <w:szCs w:val="28"/>
          <w:lang w:bidi="it-IT"/>
        </w:rPr>
        <w:t>3</w:t>
      </w:r>
      <w:r w:rsidRPr="001832BF">
        <w:rPr>
          <w:rFonts w:ascii="Arial" w:hAnsi="Arial" w:cs="Arial"/>
          <w:b/>
          <w:i/>
          <w:color w:val="auto"/>
          <w:sz w:val="28"/>
          <w:szCs w:val="28"/>
          <w:lang w:bidi="it-IT"/>
        </w:rPr>
        <w:t xml:space="preserve"> </w:t>
      </w:r>
      <w:r>
        <w:rPr>
          <w:rFonts w:ascii="Arial" w:hAnsi="Arial" w:cs="Arial"/>
          <w:b/>
          <w:i/>
          <w:color w:val="auto"/>
          <w:sz w:val="28"/>
          <w:szCs w:val="28"/>
          <w:lang w:bidi="it-IT"/>
        </w:rPr>
        <w:t xml:space="preserve">Il </w:t>
      </w:r>
      <w:r w:rsidRPr="001832BF">
        <w:rPr>
          <w:rFonts w:ascii="Arial" w:hAnsi="Arial" w:cs="Arial"/>
          <w:b/>
          <w:i/>
          <w:color w:val="auto"/>
          <w:sz w:val="28"/>
          <w:szCs w:val="28"/>
          <w:lang w:bidi="it-IT"/>
        </w:rPr>
        <w:t xml:space="preserve">Modello Multidimensionale - </w:t>
      </w:r>
      <w:bookmarkEnd w:id="17"/>
      <w:bookmarkEnd w:id="18"/>
      <w:r w:rsidRPr="0031397E">
        <w:rPr>
          <w:rFonts w:ascii="Arial" w:hAnsi="Arial" w:cs="Arial"/>
          <w:b/>
          <w:i/>
          <w:color w:val="auto"/>
          <w:sz w:val="28"/>
          <w:szCs w:val="28"/>
          <w:lang w:bidi="it-IT"/>
        </w:rPr>
        <w:t>D</w:t>
      </w:r>
      <w:r>
        <w:rPr>
          <w:rFonts w:ascii="Arial" w:hAnsi="Arial" w:cs="Arial"/>
          <w:b/>
          <w:i/>
          <w:color w:val="auto"/>
          <w:sz w:val="28"/>
          <w:szCs w:val="28"/>
          <w:lang w:bidi="it-IT"/>
        </w:rPr>
        <w:t>imensional</w:t>
      </w:r>
      <w:r w:rsidRPr="0031397E">
        <w:rPr>
          <w:rFonts w:ascii="Arial" w:hAnsi="Arial" w:cs="Arial"/>
          <w:b/>
          <w:i/>
          <w:color w:val="auto"/>
          <w:sz w:val="28"/>
          <w:szCs w:val="28"/>
          <w:lang w:bidi="it-IT"/>
        </w:rPr>
        <w:t xml:space="preserve"> Fact Model</w:t>
      </w:r>
      <w:bookmarkEnd w:id="19"/>
    </w:p>
    <w:p w14:paraId="4A84014D" w14:textId="77777777" w:rsidR="0021316B" w:rsidRDefault="0021316B" w:rsidP="0021316B">
      <w:pPr>
        <w:ind w:left="426" w:right="313"/>
        <w:rPr>
          <w:lang w:bidi="it-IT"/>
        </w:rPr>
      </w:pPr>
    </w:p>
    <w:p w14:paraId="4532CD06" w14:textId="77777777" w:rsidR="0021316B" w:rsidRDefault="0021316B" w:rsidP="0021316B">
      <w:pPr>
        <w:spacing w:line="360" w:lineRule="auto"/>
        <w:ind w:left="426" w:right="313"/>
        <w:jc w:val="both"/>
        <w:rPr>
          <w:lang w:bidi="it-IT"/>
        </w:rPr>
      </w:pPr>
      <w:r>
        <w:rPr>
          <w:lang w:bidi="it-IT"/>
        </w:rPr>
        <w:t>Il modello E-R (Modello Entità–Relazione), diffuso per progettare sistemi informativi relazionali, non è adatto per esprimere e analizzare in modo dettagliato grandi moli di dati [10].</w:t>
      </w:r>
    </w:p>
    <w:p w14:paraId="48F04827" w14:textId="77777777" w:rsidR="0021316B" w:rsidRPr="00FF758C" w:rsidRDefault="0021316B" w:rsidP="0021316B">
      <w:pPr>
        <w:spacing w:line="360" w:lineRule="auto"/>
        <w:ind w:left="426" w:right="313"/>
        <w:jc w:val="both"/>
        <w:rPr>
          <w:lang w:bidi="it-IT"/>
        </w:rPr>
      </w:pPr>
      <w:r>
        <w:rPr>
          <w:lang w:bidi="it-IT"/>
        </w:rPr>
        <w:t xml:space="preserve">Il modello multidimensionale o DFM (Dimensional Fact Model) è un modello concettuale dove è possibile rappresentare i dati all’interno di </w:t>
      </w:r>
      <w:r w:rsidRPr="001D3334">
        <w:rPr>
          <w:lang w:bidi="it-IT"/>
        </w:rPr>
        <w:t>un ipe</w:t>
      </w:r>
      <w:r w:rsidRPr="001D3334">
        <w:rPr>
          <w:bCs/>
          <w:lang w:bidi="it-IT"/>
        </w:rPr>
        <w:t>cubo</w:t>
      </w:r>
      <w:r w:rsidRPr="001D3334">
        <w:rPr>
          <w:lang w:bidi="it-IT"/>
        </w:rPr>
        <w:t> i cui spigoli rappresentano le dimensioni di analisi</w:t>
      </w:r>
      <w:r>
        <w:rPr>
          <w:lang w:bidi="it-IT"/>
        </w:rPr>
        <w:t>, che successivamente verrà</w:t>
      </w:r>
      <w:r w:rsidRPr="001D3334">
        <w:rPr>
          <w:lang w:bidi="it-IT"/>
        </w:rPr>
        <w:t xml:space="preserve"> suddiviso in tanti “cubetti”, ciascuno dei quali è identificato da una terna di coordinate</w:t>
      </w:r>
      <w:r>
        <w:rPr>
          <w:lang w:bidi="it-IT"/>
        </w:rPr>
        <w:t>.</w:t>
      </w:r>
      <w:r w:rsidRPr="001D3334">
        <w:rPr>
          <w:lang w:bidi="it-IT"/>
        </w:rPr>
        <w:t xml:space="preserve"> ogni cubetto contiene idealmente i valori assunti dalle misure per quella data terna</w:t>
      </w:r>
      <w:r>
        <w:rPr>
          <w:lang w:bidi="it-IT"/>
        </w:rPr>
        <w:t xml:space="preserve"> e</w:t>
      </w:r>
      <w:r w:rsidRPr="001D3334">
        <w:rPr>
          <w:lang w:bidi="it-IT"/>
        </w:rPr>
        <w:t xml:space="preserve"> viene comunemente denominato “fatto” in quanto rappresenta l’accadimento di un evento di interesse per il dominio di business.</w:t>
      </w:r>
    </w:p>
    <w:p w14:paraId="450CEC5D" w14:textId="77777777" w:rsidR="0021316B" w:rsidRDefault="0021316B" w:rsidP="0021316B">
      <w:pPr>
        <w:spacing w:line="360" w:lineRule="auto"/>
        <w:ind w:left="426" w:right="313"/>
        <w:rPr>
          <w:lang w:bidi="it-IT"/>
        </w:rPr>
      </w:pPr>
      <w:r>
        <w:rPr>
          <w:lang w:bidi="it-IT"/>
        </w:rPr>
        <w:t>Un modello multidimensionale si basa principalmente su 4 concetti chiave:</w:t>
      </w:r>
    </w:p>
    <w:p w14:paraId="1BD490B7" w14:textId="77777777" w:rsidR="0021316B" w:rsidRDefault="0021316B" w:rsidP="00CE005A">
      <w:pPr>
        <w:pStyle w:val="Paragrafoelenco"/>
        <w:numPr>
          <w:ilvl w:val="0"/>
          <w:numId w:val="5"/>
        </w:numPr>
        <w:spacing w:line="360" w:lineRule="auto"/>
        <w:ind w:right="313"/>
        <w:jc w:val="both"/>
        <w:rPr>
          <w:lang w:bidi="it-IT"/>
        </w:rPr>
      </w:pPr>
      <w:r w:rsidRPr="0038704B">
        <w:rPr>
          <w:i/>
          <w:u w:val="single"/>
          <w:lang w:bidi="it-IT"/>
        </w:rPr>
        <w:t>Fatto:</w:t>
      </w:r>
      <w:r w:rsidRPr="0038704B">
        <w:rPr>
          <w:i/>
          <w:lang w:bidi="it-IT"/>
        </w:rPr>
        <w:t xml:space="preserve"> </w:t>
      </w:r>
      <w:r>
        <w:rPr>
          <w:lang w:bidi="it-IT"/>
        </w:rPr>
        <w:t>concetto rilevante per il processo di Decision-Making. Tipicamente modella una specifica area di business (Vendite, Ordini, Produzione, etc.), ed è caratterizzato da una a più misure.</w:t>
      </w:r>
    </w:p>
    <w:p w14:paraId="44C089A8" w14:textId="77777777" w:rsidR="0021316B" w:rsidRDefault="0021316B" w:rsidP="00CE005A">
      <w:pPr>
        <w:pStyle w:val="Paragrafoelenco"/>
        <w:numPr>
          <w:ilvl w:val="0"/>
          <w:numId w:val="5"/>
        </w:numPr>
        <w:spacing w:line="360" w:lineRule="auto"/>
        <w:ind w:right="313"/>
        <w:jc w:val="both"/>
        <w:rPr>
          <w:lang w:bidi="it-IT"/>
        </w:rPr>
      </w:pPr>
      <w:r w:rsidRPr="0038704B">
        <w:rPr>
          <w:i/>
          <w:u w:val="single"/>
          <w:lang w:bidi="it-IT"/>
        </w:rPr>
        <w:t>Misura</w:t>
      </w:r>
      <w:r w:rsidRPr="0038704B">
        <w:rPr>
          <w:i/>
          <w:lang w:bidi="it-IT"/>
        </w:rPr>
        <w:t xml:space="preserve">: </w:t>
      </w:r>
      <w:r>
        <w:rPr>
          <w:lang w:bidi="it-IT"/>
        </w:rPr>
        <w:t xml:space="preserve">rappresenta l’aspetto quantitativo del fatto che risulta di elevata importanza per l’analisi. Proprio dalle </w:t>
      </w:r>
      <w:r w:rsidRPr="0038704B">
        <w:rPr>
          <w:i/>
          <w:lang w:bidi="it-IT"/>
        </w:rPr>
        <w:t xml:space="preserve">Misure </w:t>
      </w:r>
      <w:r>
        <w:rPr>
          <w:lang w:bidi="it-IT"/>
        </w:rPr>
        <w:t xml:space="preserve">vengono estratti dei </w:t>
      </w:r>
      <w:r w:rsidRPr="0038704B">
        <w:rPr>
          <w:i/>
          <w:lang w:bidi="it-IT"/>
        </w:rPr>
        <w:t xml:space="preserve">KPI (Key Performance Indicator) </w:t>
      </w:r>
      <w:r>
        <w:rPr>
          <w:lang w:bidi="it-IT"/>
        </w:rPr>
        <w:t>che guideranno le imprese nelle proprie strategie di business. Alcuni esempi possono essere la Quantità prodotta, il Profitto, e il Prezzo.</w:t>
      </w:r>
    </w:p>
    <w:p w14:paraId="296DCF52" w14:textId="77777777" w:rsidR="0021316B" w:rsidRDefault="0021316B" w:rsidP="00CE005A">
      <w:pPr>
        <w:pStyle w:val="Paragrafoelenco"/>
        <w:numPr>
          <w:ilvl w:val="0"/>
          <w:numId w:val="5"/>
        </w:numPr>
        <w:spacing w:line="360" w:lineRule="auto"/>
        <w:ind w:right="313"/>
        <w:jc w:val="both"/>
        <w:rPr>
          <w:lang w:bidi="it-IT"/>
        </w:rPr>
      </w:pPr>
      <w:r w:rsidRPr="0038704B">
        <w:rPr>
          <w:i/>
          <w:u w:val="single"/>
          <w:lang w:bidi="it-IT"/>
        </w:rPr>
        <w:t>Dimensione</w:t>
      </w:r>
      <w:r w:rsidRPr="0038704B">
        <w:rPr>
          <w:i/>
          <w:lang w:bidi="it-IT"/>
        </w:rPr>
        <w:t xml:space="preserve">: </w:t>
      </w:r>
      <w:r>
        <w:rPr>
          <w:lang w:bidi="it-IT"/>
        </w:rPr>
        <w:t xml:space="preserve">rappresenta le coordinate di analisi del </w:t>
      </w:r>
      <w:r w:rsidRPr="0038704B">
        <w:rPr>
          <w:i/>
          <w:lang w:bidi="it-IT"/>
        </w:rPr>
        <w:t>Fatto</w:t>
      </w:r>
      <w:r>
        <w:rPr>
          <w:lang w:bidi="it-IT"/>
        </w:rPr>
        <w:t>. Tra queste possiamo trovare Data, Prodotto, Negozio.</w:t>
      </w:r>
    </w:p>
    <w:p w14:paraId="74B735BB" w14:textId="77777777" w:rsidR="0021316B" w:rsidRDefault="0021316B" w:rsidP="00CE005A">
      <w:pPr>
        <w:pStyle w:val="Paragrafoelenco"/>
        <w:numPr>
          <w:ilvl w:val="0"/>
          <w:numId w:val="5"/>
        </w:numPr>
        <w:spacing w:line="360" w:lineRule="auto"/>
        <w:ind w:right="313"/>
        <w:jc w:val="both"/>
        <w:rPr>
          <w:lang w:bidi="it-IT"/>
        </w:rPr>
      </w:pPr>
      <w:r w:rsidRPr="0038704B">
        <w:rPr>
          <w:i/>
          <w:u w:val="single"/>
          <w:lang w:bidi="it-IT"/>
        </w:rPr>
        <w:t>Attributo Dimensionale</w:t>
      </w:r>
      <w:r w:rsidRPr="0038704B">
        <w:rPr>
          <w:i/>
          <w:lang w:bidi="it-IT"/>
        </w:rPr>
        <w:t xml:space="preserve">: </w:t>
      </w:r>
      <w:r>
        <w:rPr>
          <w:lang w:bidi="it-IT"/>
        </w:rPr>
        <w:t>è un raggruppamento logico di alcuni elementi di una stessa dimensione. Classi di elementi che consentono all'utente di selezionare i dati per specifiche caratteristiche.</w:t>
      </w:r>
    </w:p>
    <w:p w14:paraId="339548EF" w14:textId="77777777" w:rsidR="0021316B" w:rsidRDefault="0021316B" w:rsidP="0021316B">
      <w:pPr>
        <w:spacing w:line="360" w:lineRule="auto"/>
        <w:ind w:left="426" w:right="313"/>
        <w:jc w:val="both"/>
        <w:rPr>
          <w:lang w:bidi="it-IT"/>
        </w:rPr>
      </w:pPr>
      <w:r>
        <w:rPr>
          <w:lang w:bidi="it-IT"/>
        </w:rPr>
        <w:lastRenderedPageBreak/>
        <w:t>Per navigare all’interno del cubo multidimensionale esistono differenti operazioni che permettono di organizzare i dati al suo interno, attraverso diverse prospettive [10].</w:t>
      </w:r>
    </w:p>
    <w:p w14:paraId="011BD85D" w14:textId="77777777" w:rsidR="0021316B" w:rsidRDefault="0021316B" w:rsidP="0021316B">
      <w:pPr>
        <w:spacing w:line="360" w:lineRule="auto"/>
        <w:ind w:left="426" w:right="313"/>
        <w:jc w:val="both"/>
        <w:rPr>
          <w:lang w:bidi="it-IT"/>
        </w:rPr>
      </w:pPr>
      <w:r>
        <w:rPr>
          <w:lang w:bidi="it-IT"/>
        </w:rPr>
        <w:t xml:space="preserve">La prima è il </w:t>
      </w:r>
      <w:r>
        <w:rPr>
          <w:i/>
          <w:u w:val="single"/>
          <w:lang w:bidi="it-IT"/>
        </w:rPr>
        <w:t>Pivoting</w:t>
      </w:r>
      <w:r>
        <w:rPr>
          <w:i/>
          <w:lang w:bidi="it-IT"/>
        </w:rPr>
        <w:t xml:space="preserve"> che </w:t>
      </w:r>
      <w:r>
        <w:rPr>
          <w:lang w:bidi="it-IT"/>
        </w:rPr>
        <w:t xml:space="preserve">permette di modificare rapidamente la visualizzazione dei dati girando gli assi del cubo e ha lo scopo di cambiare il punto di vista da cui si analizza i dati del cubo. La seconda, invece, è lo </w:t>
      </w:r>
      <w:r>
        <w:rPr>
          <w:i/>
          <w:u w:val="single"/>
          <w:lang w:bidi="it-IT"/>
        </w:rPr>
        <w:t xml:space="preserve">Slice </w:t>
      </w:r>
      <w:r>
        <w:rPr>
          <w:u w:val="single"/>
          <w:lang w:bidi="it-IT"/>
        </w:rPr>
        <w:t xml:space="preserve">&amp; </w:t>
      </w:r>
      <w:r>
        <w:rPr>
          <w:i/>
          <w:u w:val="single"/>
          <w:lang w:bidi="it-IT"/>
        </w:rPr>
        <w:t>Dice</w:t>
      </w:r>
      <w:r>
        <w:rPr>
          <w:i/>
          <w:lang w:bidi="it-IT"/>
        </w:rPr>
        <w:t xml:space="preserve"> che </w:t>
      </w:r>
      <w:r>
        <w:rPr>
          <w:lang w:bidi="it-IT"/>
        </w:rPr>
        <w:t>seleziona e proietta i dati del cubo. Nello specifico si estrarranno sotto-cubi filtrando su una (Slice) o più (Dice) dimensioni. Infine, abbiamo il</w:t>
      </w:r>
      <w:r>
        <w:rPr>
          <w:i/>
          <w:lang w:bidi="it-IT"/>
        </w:rPr>
        <w:t xml:space="preserve"> </w:t>
      </w:r>
      <w:r>
        <w:rPr>
          <w:i/>
          <w:u w:val="single"/>
          <w:lang w:bidi="it-IT"/>
        </w:rPr>
        <w:t xml:space="preserve">Roll-Up </w:t>
      </w:r>
      <w:r>
        <w:rPr>
          <w:u w:val="single"/>
          <w:lang w:bidi="it-IT"/>
        </w:rPr>
        <w:t xml:space="preserve">&amp; </w:t>
      </w:r>
      <w:r>
        <w:rPr>
          <w:i/>
          <w:u w:val="single"/>
          <w:lang w:bidi="it-IT"/>
        </w:rPr>
        <w:t>Drill-Down</w:t>
      </w:r>
      <w:r>
        <w:rPr>
          <w:i/>
          <w:lang w:bidi="it-IT"/>
        </w:rPr>
        <w:t xml:space="preserve"> che</w:t>
      </w:r>
      <w:r>
        <w:rPr>
          <w:lang w:bidi="it-IT"/>
        </w:rPr>
        <w:t xml:space="preserve"> consentono di spostarsi all'interno di una gerarchia, scegliendo il livello di aggregazione secondo il quale l'utente desidera analizzare i dati. Nello specifico si salirà di un livello gerarchico con il roll- up, mentre si scenderà di un livello con il drill-down.</w:t>
      </w:r>
    </w:p>
    <w:p w14:paraId="24480B9A" w14:textId="77777777" w:rsidR="0021316B" w:rsidRDefault="0021316B" w:rsidP="0021316B">
      <w:pPr>
        <w:keepNext/>
        <w:spacing w:line="360" w:lineRule="auto"/>
        <w:ind w:left="426" w:right="313"/>
        <w:jc w:val="center"/>
      </w:pPr>
      <w:r>
        <w:rPr>
          <w:noProof/>
          <w:lang w:bidi="it-IT"/>
        </w:rPr>
        <w:drawing>
          <wp:inline distT="0" distB="0" distL="0" distR="0" wp14:anchorId="721429D3" wp14:editId="0A9587E8">
            <wp:extent cx="6160812" cy="3086100"/>
            <wp:effectExtent l="0" t="0" r="0" b="0"/>
            <wp:docPr id="1138649825" name="Immagine 1138649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53841" cy="3132700"/>
                    </a:xfrm>
                    <a:prstGeom prst="rect">
                      <a:avLst/>
                    </a:prstGeom>
                    <a:noFill/>
                    <a:ln>
                      <a:noFill/>
                    </a:ln>
                  </pic:spPr>
                </pic:pic>
              </a:graphicData>
            </a:graphic>
          </wp:inline>
        </w:drawing>
      </w:r>
    </w:p>
    <w:p w14:paraId="7AF1E60A" w14:textId="77777777" w:rsidR="0021316B" w:rsidRDefault="0021316B" w:rsidP="0021316B">
      <w:pPr>
        <w:pStyle w:val="Didascalia"/>
        <w:ind w:left="426" w:right="313"/>
        <w:jc w:val="center"/>
        <w:rPr>
          <w:sz w:val="24"/>
          <w:szCs w:val="24"/>
        </w:rPr>
      </w:pPr>
      <w:bookmarkStart w:id="20" w:name="_Toc13327961"/>
      <w:r w:rsidRPr="001D3334">
        <w:rPr>
          <w:sz w:val="24"/>
          <w:szCs w:val="24"/>
        </w:rPr>
        <w:t xml:space="preserve">Figura </w:t>
      </w:r>
      <w:r w:rsidRPr="001D3334">
        <w:rPr>
          <w:sz w:val="24"/>
          <w:szCs w:val="24"/>
        </w:rPr>
        <w:fldChar w:fldCharType="begin"/>
      </w:r>
      <w:r w:rsidRPr="001D3334">
        <w:rPr>
          <w:sz w:val="24"/>
          <w:szCs w:val="24"/>
        </w:rPr>
        <w:instrText xml:space="preserve"> SEQ Figura \* ARABIC </w:instrText>
      </w:r>
      <w:r w:rsidRPr="001D3334">
        <w:rPr>
          <w:sz w:val="24"/>
          <w:szCs w:val="24"/>
        </w:rPr>
        <w:fldChar w:fldCharType="separate"/>
      </w:r>
      <w:r>
        <w:rPr>
          <w:noProof/>
          <w:sz w:val="24"/>
          <w:szCs w:val="24"/>
        </w:rPr>
        <w:t>19</w:t>
      </w:r>
      <w:r w:rsidRPr="001D3334">
        <w:rPr>
          <w:sz w:val="24"/>
          <w:szCs w:val="24"/>
        </w:rPr>
        <w:fldChar w:fldCharType="end"/>
      </w:r>
      <w:r w:rsidRPr="001D3334">
        <w:rPr>
          <w:sz w:val="24"/>
          <w:szCs w:val="24"/>
        </w:rPr>
        <w:t>: Hypercube OLAP</w:t>
      </w:r>
      <w:bookmarkEnd w:id="20"/>
    </w:p>
    <w:p w14:paraId="2D1303D5" w14:textId="77777777" w:rsidR="0021316B" w:rsidRDefault="0021316B" w:rsidP="0021316B">
      <w:pPr>
        <w:spacing w:line="360" w:lineRule="auto"/>
        <w:ind w:left="426" w:right="313"/>
        <w:jc w:val="both"/>
        <w:rPr>
          <w:lang w:bidi="it-IT"/>
        </w:rPr>
      </w:pPr>
    </w:p>
    <w:p w14:paraId="4D86DDB7" w14:textId="77777777" w:rsidR="0021316B" w:rsidRDefault="0021316B" w:rsidP="0021316B">
      <w:pPr>
        <w:spacing w:line="360" w:lineRule="auto"/>
        <w:ind w:right="313" w:firstLine="360"/>
        <w:jc w:val="both"/>
        <w:rPr>
          <w:lang w:bidi="it-IT"/>
        </w:rPr>
      </w:pPr>
      <w:r>
        <w:rPr>
          <w:lang w:bidi="it-IT"/>
        </w:rPr>
        <w:t>Gli scopi principali del sistema sono:</w:t>
      </w:r>
    </w:p>
    <w:p w14:paraId="49F49F6E" w14:textId="77777777" w:rsidR="0021316B" w:rsidRDefault="0021316B" w:rsidP="00CE005A">
      <w:pPr>
        <w:pStyle w:val="Paragrafoelenco"/>
        <w:numPr>
          <w:ilvl w:val="0"/>
          <w:numId w:val="8"/>
        </w:numPr>
        <w:spacing w:line="360" w:lineRule="auto"/>
        <w:ind w:right="313"/>
        <w:jc w:val="both"/>
        <w:rPr>
          <w:lang w:bidi="it-IT"/>
        </w:rPr>
      </w:pPr>
      <w:r>
        <w:rPr>
          <w:lang w:bidi="it-IT"/>
        </w:rPr>
        <w:t>Fornire supporto al design concettuale.</w:t>
      </w:r>
    </w:p>
    <w:p w14:paraId="489512A8" w14:textId="77777777" w:rsidR="0021316B" w:rsidRDefault="0021316B" w:rsidP="00CE005A">
      <w:pPr>
        <w:pStyle w:val="Paragrafoelenco"/>
        <w:numPr>
          <w:ilvl w:val="0"/>
          <w:numId w:val="8"/>
        </w:numPr>
        <w:spacing w:line="360" w:lineRule="auto"/>
        <w:ind w:right="313"/>
        <w:jc w:val="both"/>
        <w:rPr>
          <w:lang w:bidi="it-IT"/>
        </w:rPr>
      </w:pPr>
      <w:r>
        <w:rPr>
          <w:lang w:bidi="it-IT"/>
        </w:rPr>
        <w:t>Creare un ambiente dove gli utenti possano fare query in maniera intuitiva e formale.</w:t>
      </w:r>
    </w:p>
    <w:p w14:paraId="19F98CC0" w14:textId="77777777" w:rsidR="0021316B" w:rsidRDefault="0021316B" w:rsidP="00CE005A">
      <w:pPr>
        <w:pStyle w:val="Paragrafoelenco"/>
        <w:numPr>
          <w:ilvl w:val="0"/>
          <w:numId w:val="8"/>
        </w:numPr>
        <w:spacing w:line="360" w:lineRule="auto"/>
        <w:ind w:right="313"/>
        <w:jc w:val="both"/>
        <w:rPr>
          <w:lang w:bidi="it-IT"/>
        </w:rPr>
      </w:pPr>
      <w:r>
        <w:rPr>
          <w:lang w:bidi="it-IT"/>
        </w:rPr>
        <w:lastRenderedPageBreak/>
        <w:t>Favorire la comunicazione tra designer a utenti al fine di formalizzare i requisiti di progetto.</w:t>
      </w:r>
    </w:p>
    <w:p w14:paraId="159973CD" w14:textId="77777777" w:rsidR="0021316B" w:rsidRDefault="0021316B" w:rsidP="00CE005A">
      <w:pPr>
        <w:pStyle w:val="Paragrafoelenco"/>
        <w:numPr>
          <w:ilvl w:val="0"/>
          <w:numId w:val="8"/>
        </w:numPr>
        <w:spacing w:line="360" w:lineRule="auto"/>
        <w:ind w:right="313"/>
        <w:jc w:val="both"/>
        <w:rPr>
          <w:lang w:bidi="it-IT"/>
        </w:rPr>
      </w:pPr>
      <w:r>
        <w:rPr>
          <w:lang w:bidi="it-IT"/>
        </w:rPr>
        <w:t>Costruire una stabile piattaforma di design logico.</w:t>
      </w:r>
    </w:p>
    <w:p w14:paraId="3AFC2EFA" w14:textId="77777777" w:rsidR="0021316B" w:rsidRDefault="0021316B" w:rsidP="00CE005A">
      <w:pPr>
        <w:pStyle w:val="Paragrafoelenco"/>
        <w:numPr>
          <w:ilvl w:val="0"/>
          <w:numId w:val="8"/>
        </w:numPr>
        <w:spacing w:line="360" w:lineRule="auto"/>
        <w:ind w:right="313"/>
        <w:jc w:val="both"/>
        <w:rPr>
          <w:lang w:bidi="it-IT"/>
        </w:rPr>
      </w:pPr>
      <w:r>
        <w:rPr>
          <w:lang w:bidi="it-IT"/>
        </w:rPr>
        <w:t>Fornire una documentazione chiara e efficace.</w:t>
      </w:r>
    </w:p>
    <w:p w14:paraId="77A30CCD" w14:textId="77777777" w:rsidR="0021316B" w:rsidRDefault="0021316B" w:rsidP="0021316B">
      <w:pPr>
        <w:spacing w:line="360" w:lineRule="auto"/>
        <w:ind w:left="426" w:right="313"/>
        <w:jc w:val="center"/>
        <w:rPr>
          <w:lang w:bidi="it-IT"/>
        </w:rPr>
      </w:pPr>
    </w:p>
    <w:p w14:paraId="452F0876" w14:textId="77777777" w:rsidR="0021316B" w:rsidRDefault="0021316B" w:rsidP="0021316B">
      <w:pPr>
        <w:spacing w:line="360" w:lineRule="auto"/>
        <w:ind w:left="426" w:right="313"/>
        <w:jc w:val="center"/>
        <w:rPr>
          <w:lang w:bidi="it-IT"/>
        </w:rPr>
      </w:pPr>
    </w:p>
    <w:p w14:paraId="3864779A" w14:textId="77777777" w:rsidR="0021316B" w:rsidRPr="00CC264B" w:rsidRDefault="0021316B" w:rsidP="0021316B">
      <w:pPr>
        <w:pStyle w:val="Titolo2"/>
        <w:ind w:left="426" w:right="313"/>
        <w:rPr>
          <w:b/>
          <w:i/>
          <w:color w:val="auto"/>
          <w:sz w:val="40"/>
          <w:szCs w:val="40"/>
        </w:rPr>
      </w:pPr>
      <w:bookmarkStart w:id="21" w:name="_Toc13328034"/>
      <w:r w:rsidRPr="00CC264B">
        <w:rPr>
          <w:b/>
          <w:i/>
          <w:color w:val="auto"/>
          <w:sz w:val="40"/>
          <w:szCs w:val="40"/>
        </w:rPr>
        <w:t>2.3 LEVEL L0 - DATA INGESTION</w:t>
      </w:r>
      <w:bookmarkEnd w:id="15"/>
      <w:bookmarkEnd w:id="21"/>
      <w:r w:rsidRPr="00CC264B">
        <w:rPr>
          <w:b/>
          <w:i/>
          <w:color w:val="auto"/>
          <w:sz w:val="40"/>
          <w:szCs w:val="40"/>
        </w:rPr>
        <w:t xml:space="preserve"> </w:t>
      </w:r>
    </w:p>
    <w:p w14:paraId="014D1588" w14:textId="77777777" w:rsidR="0021316B" w:rsidRPr="009A4336" w:rsidRDefault="0021316B" w:rsidP="0021316B">
      <w:pPr>
        <w:ind w:left="426" w:right="313"/>
        <w:jc w:val="both"/>
      </w:pPr>
    </w:p>
    <w:p w14:paraId="053FB9EF" w14:textId="77777777" w:rsidR="0021316B" w:rsidRPr="00C02426" w:rsidRDefault="0021316B" w:rsidP="0021316B">
      <w:pPr>
        <w:spacing w:line="360" w:lineRule="auto"/>
        <w:ind w:left="426" w:right="313"/>
        <w:jc w:val="both"/>
        <w:rPr>
          <w:rFonts w:asciiTheme="minorHAnsi" w:hAnsiTheme="minorHAnsi" w:cstheme="minorHAnsi"/>
        </w:rPr>
      </w:pPr>
      <w:r w:rsidRPr="00C02426">
        <w:rPr>
          <w:rFonts w:asciiTheme="minorHAnsi" w:hAnsiTheme="minorHAnsi" w:cstheme="minorHAnsi"/>
        </w:rPr>
        <w:t xml:space="preserve">Il livello L0 rappresenta la fase iniziale </w:t>
      </w:r>
      <w:r>
        <w:rPr>
          <w:rFonts w:asciiTheme="minorHAnsi" w:hAnsiTheme="minorHAnsi" w:cstheme="minorHAnsi"/>
        </w:rPr>
        <w:t>chiamata</w:t>
      </w:r>
      <w:r w:rsidRPr="00C02426">
        <w:rPr>
          <w:rFonts w:asciiTheme="minorHAnsi" w:hAnsiTheme="minorHAnsi" w:cstheme="minorHAnsi"/>
        </w:rPr>
        <w:t xml:space="preserve"> </w:t>
      </w:r>
      <w:r>
        <w:rPr>
          <w:rFonts w:asciiTheme="minorHAnsi" w:hAnsiTheme="minorHAnsi" w:cstheme="minorHAnsi"/>
        </w:rPr>
        <w:t>S</w:t>
      </w:r>
      <w:r w:rsidRPr="00C02426">
        <w:rPr>
          <w:rFonts w:asciiTheme="minorHAnsi" w:hAnsiTheme="minorHAnsi" w:cstheme="minorHAnsi"/>
        </w:rPr>
        <w:t xml:space="preserve">taging </w:t>
      </w:r>
      <w:r>
        <w:rPr>
          <w:rFonts w:asciiTheme="minorHAnsi" w:hAnsiTheme="minorHAnsi" w:cstheme="minorHAnsi"/>
        </w:rPr>
        <w:t xml:space="preserve">or Extraction Area </w:t>
      </w:r>
      <w:r w:rsidRPr="00C02426">
        <w:rPr>
          <w:rFonts w:asciiTheme="minorHAnsi" w:hAnsiTheme="minorHAnsi" w:cstheme="minorHAnsi"/>
        </w:rPr>
        <w:t>del DWH dove avviene lo scarico delle informazioni dai sistemi sorgenti</w:t>
      </w:r>
      <w:r>
        <w:rPr>
          <w:rFonts w:asciiTheme="minorHAnsi" w:hAnsiTheme="minorHAnsi" w:cstheme="minorHAnsi"/>
        </w:rPr>
        <w:t>.</w:t>
      </w:r>
    </w:p>
    <w:p w14:paraId="78CCA9CA" w14:textId="77777777" w:rsidR="0021316B" w:rsidRPr="00C02426" w:rsidRDefault="0021316B" w:rsidP="0021316B">
      <w:pPr>
        <w:spacing w:line="360" w:lineRule="auto"/>
        <w:ind w:left="426" w:right="313"/>
        <w:jc w:val="both"/>
        <w:rPr>
          <w:rFonts w:asciiTheme="minorHAnsi" w:hAnsiTheme="minorHAnsi" w:cstheme="minorHAnsi"/>
        </w:rPr>
      </w:pPr>
      <w:r w:rsidRPr="00C02426">
        <w:rPr>
          <w:rFonts w:asciiTheme="minorHAnsi" w:hAnsiTheme="minorHAnsi" w:cstheme="minorHAnsi"/>
        </w:rPr>
        <w:t>I sistemi sorgente possono esser di diverso genere</w:t>
      </w:r>
      <w:r>
        <w:rPr>
          <w:rFonts w:asciiTheme="minorHAnsi" w:hAnsiTheme="minorHAnsi" w:cstheme="minorHAnsi"/>
        </w:rPr>
        <w:t xml:space="preserve"> ma i</w:t>
      </w:r>
      <w:r w:rsidRPr="00C02426">
        <w:rPr>
          <w:rFonts w:asciiTheme="minorHAnsi" w:hAnsiTheme="minorHAnsi" w:cstheme="minorHAnsi"/>
        </w:rPr>
        <w:t xml:space="preserve"> più comuni sono i sistemi operazionali su database o i file prodotti dal fornitore</w:t>
      </w:r>
      <w:r>
        <w:rPr>
          <w:rFonts w:asciiTheme="minorHAnsi" w:hAnsiTheme="minorHAnsi" w:cstheme="minorHAnsi"/>
        </w:rPr>
        <w:t>:</w:t>
      </w:r>
    </w:p>
    <w:p w14:paraId="5E9A96E9" w14:textId="77777777" w:rsidR="0021316B" w:rsidRPr="005F3E09" w:rsidRDefault="0021316B" w:rsidP="00CE005A">
      <w:pPr>
        <w:pStyle w:val="Paragrafoelenco"/>
        <w:numPr>
          <w:ilvl w:val="0"/>
          <w:numId w:val="9"/>
        </w:numPr>
        <w:spacing w:line="360" w:lineRule="auto"/>
        <w:ind w:right="313"/>
        <w:jc w:val="both"/>
        <w:rPr>
          <w:rFonts w:asciiTheme="minorHAnsi" w:hAnsiTheme="minorHAnsi" w:cstheme="minorHAnsi"/>
        </w:rPr>
      </w:pPr>
      <w:r w:rsidRPr="005F3E09">
        <w:rPr>
          <w:rFonts w:asciiTheme="minorHAnsi" w:hAnsiTheme="minorHAnsi" w:cstheme="minorHAnsi"/>
          <w:u w:val="single"/>
        </w:rPr>
        <w:t>Da tabella</w:t>
      </w:r>
      <w:r w:rsidRPr="005F3E09">
        <w:rPr>
          <w:rFonts w:asciiTheme="minorHAnsi" w:hAnsiTheme="minorHAnsi" w:cstheme="minorHAnsi"/>
        </w:rPr>
        <w:t>: lettura via rete del set di dati giornaliero e replica dell’intero set di dati.</w:t>
      </w:r>
    </w:p>
    <w:p w14:paraId="6B9C5237" w14:textId="77777777" w:rsidR="0021316B" w:rsidRPr="005F3E09" w:rsidRDefault="0021316B" w:rsidP="00CE005A">
      <w:pPr>
        <w:pStyle w:val="Paragrafoelenco"/>
        <w:numPr>
          <w:ilvl w:val="0"/>
          <w:numId w:val="9"/>
        </w:numPr>
        <w:spacing w:line="360" w:lineRule="auto"/>
        <w:ind w:right="313"/>
        <w:jc w:val="both"/>
        <w:rPr>
          <w:rFonts w:asciiTheme="minorHAnsi" w:hAnsiTheme="minorHAnsi" w:cstheme="minorHAnsi"/>
        </w:rPr>
      </w:pPr>
      <w:r w:rsidRPr="005F3E09">
        <w:rPr>
          <w:rFonts w:asciiTheme="minorHAnsi" w:hAnsiTheme="minorHAnsi" w:cstheme="minorHAnsi"/>
          <w:u w:val="single"/>
        </w:rPr>
        <w:t>Da file</w:t>
      </w:r>
      <w:r w:rsidRPr="005F3E09">
        <w:rPr>
          <w:rFonts w:asciiTheme="minorHAnsi" w:hAnsiTheme="minorHAnsi" w:cstheme="minorHAnsi"/>
        </w:rPr>
        <w:t>: lettura delle informazioni contenute nell’estrazione giornaliera.</w:t>
      </w:r>
    </w:p>
    <w:p w14:paraId="670B058F" w14:textId="77777777" w:rsidR="0021316B" w:rsidRDefault="0021316B" w:rsidP="0021316B">
      <w:pPr>
        <w:spacing w:line="360" w:lineRule="auto"/>
        <w:ind w:left="426" w:right="313"/>
        <w:jc w:val="both"/>
      </w:pPr>
      <w:r>
        <w:t>La Data Ingestion è il processo di acquisizione e importazione di dati per l'uso o l'archiviazione immediata in un database.</w:t>
      </w:r>
    </w:p>
    <w:p w14:paraId="2CE12946" w14:textId="77777777" w:rsidR="0021316B" w:rsidRDefault="0021316B" w:rsidP="0021316B">
      <w:pPr>
        <w:spacing w:line="360" w:lineRule="auto"/>
        <w:ind w:left="426" w:right="313"/>
        <w:jc w:val="both"/>
      </w:pPr>
      <w:r>
        <w:t>I dati possono essere trasmessi in streaming in tempo reale o ingeriti in lotti:</w:t>
      </w:r>
    </w:p>
    <w:p w14:paraId="54F9329A" w14:textId="77777777" w:rsidR="0021316B" w:rsidRDefault="0021316B" w:rsidP="0021316B">
      <w:pPr>
        <w:spacing w:line="360" w:lineRule="auto"/>
        <w:ind w:left="426" w:right="313"/>
        <w:jc w:val="both"/>
      </w:pPr>
      <w:r>
        <w:t>Quando i dati vengono ingeriti in tempo reale, ogni elemento di dati viene importato mentre viene emesso dalla sorgente. Quando i dati vengono importati in batch, gli elementi di dati vengono importati in blocchi discreti a intervalli di tempo periodici. Un processo efficace di acquisizione dei dati inizia dando la priorità alle origini dati, convalidando i singoli file e indirizzando gli elementi di dati alla destinazione corretta.</w:t>
      </w:r>
    </w:p>
    <w:p w14:paraId="7717256B" w14:textId="77777777" w:rsidR="0021316B" w:rsidRDefault="0021316B" w:rsidP="0021316B">
      <w:pPr>
        <w:spacing w:line="360" w:lineRule="auto"/>
        <w:ind w:left="426" w:right="313"/>
        <w:jc w:val="both"/>
      </w:pPr>
      <w:r>
        <w:t xml:space="preserve">Se esistono numerose fonti di dati di grandi dimensioni in diversi formati, può essere difficile per le aziende acquisire dati a una velocità ragionevole e elaborarli in modo efficiente al fine di mantenere un vantaggio competitivo. A tal fine, i fornitori offrono programmi software su misura per specifici ambienti di elaborazione o applicazione. Quando l'importazione dei dati è automatizzata, il software utilizzato per eseguire il processo può anche includere </w:t>
      </w:r>
      <w:r>
        <w:lastRenderedPageBreak/>
        <w:t>funzionalità di preparazione dei dati per strutturare e organizzare i dati in modo che possano essere analizzati dalla Business Intelligence (BI) e dalla Business Analytics (BA).</w:t>
      </w:r>
    </w:p>
    <w:p w14:paraId="4E037427" w14:textId="77777777" w:rsidR="0021316B" w:rsidRDefault="0021316B" w:rsidP="0021316B">
      <w:pPr>
        <w:spacing w:line="360" w:lineRule="auto"/>
        <w:ind w:left="426" w:right="313"/>
      </w:pPr>
      <w:r>
        <w:t>Le Tabelle che andremo a creare in questo livello saranno tutte precedute dal prefisso “STG”, da Staging Area, corrispondente all’importazione totale del documento di partenza con nessuna modifica allo schema sorgente, e con solo piccole trasformazioni dovute alla capienza delle variabili del Database di SQL Server usato per il progetto.</w:t>
      </w:r>
    </w:p>
    <w:p w14:paraId="758BE6CA" w14:textId="77777777" w:rsidR="0021316B" w:rsidRDefault="0021316B" w:rsidP="0021316B">
      <w:pPr>
        <w:spacing w:line="360" w:lineRule="auto"/>
        <w:ind w:left="426" w:right="313"/>
      </w:pPr>
    </w:p>
    <w:p w14:paraId="1321BF6F" w14:textId="77777777" w:rsidR="0021316B" w:rsidRDefault="0021316B" w:rsidP="0021316B">
      <w:pPr>
        <w:pStyle w:val="Titolo3"/>
        <w:ind w:left="426" w:right="313"/>
        <w:rPr>
          <w:b/>
          <w:color w:val="auto"/>
          <w:sz w:val="28"/>
          <w:szCs w:val="28"/>
          <w:shd w:val="clear" w:color="auto" w:fill="FFFFFF"/>
        </w:rPr>
      </w:pPr>
      <w:bookmarkStart w:id="22" w:name="_Toc13328035"/>
      <w:r w:rsidRPr="00FA61D4">
        <w:rPr>
          <w:b/>
          <w:color w:val="auto"/>
          <w:sz w:val="28"/>
          <w:szCs w:val="28"/>
          <w:shd w:val="clear" w:color="auto" w:fill="FFFFFF"/>
        </w:rPr>
        <w:t>2.3.</w:t>
      </w:r>
      <w:r>
        <w:rPr>
          <w:b/>
          <w:color w:val="auto"/>
          <w:sz w:val="28"/>
          <w:szCs w:val="28"/>
          <w:shd w:val="clear" w:color="auto" w:fill="FFFFFF"/>
        </w:rPr>
        <w:t>1</w:t>
      </w:r>
      <w:r w:rsidRPr="00FA61D4">
        <w:rPr>
          <w:b/>
          <w:color w:val="auto"/>
          <w:sz w:val="28"/>
          <w:szCs w:val="28"/>
          <w:shd w:val="clear" w:color="auto" w:fill="FFFFFF"/>
        </w:rPr>
        <w:t xml:space="preserve"> I Metadati</w:t>
      </w:r>
      <w:bookmarkEnd w:id="22"/>
    </w:p>
    <w:p w14:paraId="10B9B61B" w14:textId="77777777" w:rsidR="0021316B" w:rsidRPr="00FA61D4" w:rsidRDefault="0021316B" w:rsidP="0021316B">
      <w:pPr>
        <w:ind w:left="426" w:right="313"/>
      </w:pPr>
    </w:p>
    <w:p w14:paraId="3F8BE6CD" w14:textId="77777777" w:rsidR="0021316B" w:rsidRDefault="0021316B" w:rsidP="0021316B">
      <w:pPr>
        <w:spacing w:line="360" w:lineRule="auto"/>
        <w:ind w:left="426" w:right="313"/>
        <w:jc w:val="both"/>
        <w:rPr>
          <w:spacing w:val="-1"/>
          <w:shd w:val="clear" w:color="auto" w:fill="FFFFFF"/>
        </w:rPr>
      </w:pPr>
      <w:r w:rsidRPr="004230CC">
        <w:rPr>
          <w:spacing w:val="-1"/>
          <w:shd w:val="clear" w:color="auto" w:fill="FFFFFF"/>
        </w:rPr>
        <w:t>Il termine “metadati” si applica ai dati usati per descrivere altri dati</w:t>
      </w:r>
      <w:r>
        <w:rPr>
          <w:spacing w:val="-1"/>
          <w:shd w:val="clear" w:color="auto" w:fill="FFFFFF"/>
        </w:rPr>
        <w:t xml:space="preserve">. </w:t>
      </w:r>
      <w:r w:rsidRPr="004230CC">
        <w:rPr>
          <w:spacing w:val="-1"/>
          <w:shd w:val="clear" w:color="auto" w:fill="FFFFFF"/>
        </w:rPr>
        <w:t>Nel contesto del Data Warehousing, in cui giocano un ruolo sostanziale, essi indicano le sorgenti, il valore, l’uso e le funzioni dei dati memorizzati nel DWH e descrivono come i dati vengono alterati e trasformati durante il passaggio attraverso i diversi livelli dell’architettura</w:t>
      </w:r>
      <w:r>
        <w:rPr>
          <w:spacing w:val="-1"/>
          <w:shd w:val="clear" w:color="auto" w:fill="FFFFFF"/>
        </w:rPr>
        <w:t>.</w:t>
      </w:r>
    </w:p>
    <w:p w14:paraId="75221AC4" w14:textId="77777777" w:rsidR="0021316B" w:rsidRPr="004230CC" w:rsidRDefault="0021316B" w:rsidP="0021316B">
      <w:pPr>
        <w:spacing w:line="360" w:lineRule="auto"/>
        <w:ind w:left="426" w:right="313"/>
        <w:jc w:val="both"/>
        <w:rPr>
          <w:spacing w:val="-1"/>
          <w:shd w:val="clear" w:color="auto" w:fill="FFFFFF"/>
        </w:rPr>
      </w:pPr>
      <w:r w:rsidRPr="004230CC">
        <w:rPr>
          <w:spacing w:val="-1"/>
          <w:shd w:val="clear" w:color="auto" w:fill="FFFFFF"/>
        </w:rPr>
        <w:t>La o le tabelle di metadati sono strettamente collegate al DWH vero e proprio</w:t>
      </w:r>
      <w:r>
        <w:rPr>
          <w:spacing w:val="-1"/>
          <w:shd w:val="clear" w:color="auto" w:fill="FFFFFF"/>
        </w:rPr>
        <w:t xml:space="preserve"> e l</w:t>
      </w:r>
      <w:r w:rsidRPr="004230CC">
        <w:rPr>
          <w:spacing w:val="-1"/>
          <w:shd w:val="clear" w:color="auto" w:fill="FFFFFF"/>
        </w:rPr>
        <w:t>e applicazioni ne fanno un intenso uso sia dal lato dell’alimentazione che da quello dell’analisi</w:t>
      </w:r>
      <w:r>
        <w:rPr>
          <w:spacing w:val="-1"/>
          <w:shd w:val="clear" w:color="auto" w:fill="FFFFFF"/>
        </w:rPr>
        <w:t>.</w:t>
      </w:r>
    </w:p>
    <w:p w14:paraId="3869B84E" w14:textId="77777777" w:rsidR="0021316B" w:rsidRPr="004230CC" w:rsidRDefault="0021316B" w:rsidP="0021316B">
      <w:pPr>
        <w:spacing w:line="360" w:lineRule="auto"/>
        <w:ind w:left="426" w:right="313"/>
        <w:jc w:val="both"/>
        <w:rPr>
          <w:spacing w:val="-1"/>
          <w:shd w:val="clear" w:color="auto" w:fill="FFFFFF"/>
        </w:rPr>
      </w:pPr>
      <w:r w:rsidRPr="004230CC">
        <w:rPr>
          <w:spacing w:val="-1"/>
          <w:shd w:val="clear" w:color="auto" w:fill="FFFFFF"/>
        </w:rPr>
        <w:t>È possibile distinguere due categorie di metadati, parzialmente sovrapposte, in base ai diversi</w:t>
      </w:r>
      <w:r>
        <w:rPr>
          <w:spacing w:val="-1"/>
          <w:shd w:val="clear" w:color="auto" w:fill="FFFFFF"/>
        </w:rPr>
        <w:t xml:space="preserve"> </w:t>
      </w:r>
      <w:r w:rsidRPr="004230CC">
        <w:rPr>
          <w:spacing w:val="-1"/>
          <w:shd w:val="clear" w:color="auto" w:fill="FFFFFF"/>
        </w:rPr>
        <w:t>utilizzi che ne fanno l’amministratore del sistema e gli utenti finali</w:t>
      </w:r>
      <w:r>
        <w:rPr>
          <w:spacing w:val="-1"/>
          <w:shd w:val="clear" w:color="auto" w:fill="FFFFFF"/>
        </w:rPr>
        <w:t>:</w:t>
      </w:r>
    </w:p>
    <w:p w14:paraId="4AD05FC7" w14:textId="77777777" w:rsidR="0021316B" w:rsidRPr="005F3E09" w:rsidRDefault="0021316B" w:rsidP="00CE005A">
      <w:pPr>
        <w:pStyle w:val="Paragrafoelenco"/>
        <w:numPr>
          <w:ilvl w:val="0"/>
          <w:numId w:val="10"/>
        </w:numPr>
        <w:spacing w:line="360" w:lineRule="auto"/>
        <w:ind w:right="313"/>
        <w:jc w:val="both"/>
        <w:rPr>
          <w:spacing w:val="-1"/>
          <w:shd w:val="clear" w:color="auto" w:fill="FFFFFF"/>
        </w:rPr>
      </w:pPr>
      <w:r w:rsidRPr="005F3E09">
        <w:rPr>
          <w:spacing w:val="-1"/>
          <w:u w:val="single"/>
          <w:shd w:val="clear" w:color="auto" w:fill="FFFFFF"/>
        </w:rPr>
        <w:t>Metadati interni</w:t>
      </w:r>
      <w:r w:rsidRPr="005F3E09">
        <w:rPr>
          <w:spacing w:val="-1"/>
          <w:shd w:val="clear" w:color="auto" w:fill="FFFFFF"/>
        </w:rPr>
        <w:t>: di interesse per l’amministratore, descrivono, le sorgenti, le trasformazioni, le politiche di alimentazione, gli schemi logici e fisici, i vincoli e i profili degli utenti.</w:t>
      </w:r>
    </w:p>
    <w:p w14:paraId="36F72E29" w14:textId="77777777" w:rsidR="0021316B" w:rsidRPr="005F3E09" w:rsidRDefault="0021316B" w:rsidP="00CE005A">
      <w:pPr>
        <w:pStyle w:val="Paragrafoelenco"/>
        <w:numPr>
          <w:ilvl w:val="0"/>
          <w:numId w:val="10"/>
        </w:numPr>
        <w:spacing w:line="360" w:lineRule="auto"/>
        <w:ind w:right="313"/>
        <w:jc w:val="both"/>
        <w:rPr>
          <w:spacing w:val="-1"/>
          <w:shd w:val="clear" w:color="auto" w:fill="FFFFFF"/>
        </w:rPr>
      </w:pPr>
      <w:r w:rsidRPr="005F3E09">
        <w:rPr>
          <w:spacing w:val="-1"/>
          <w:u w:val="single"/>
          <w:shd w:val="clear" w:color="auto" w:fill="FFFFFF"/>
        </w:rPr>
        <w:t>Metadati esterni</w:t>
      </w:r>
      <w:r w:rsidRPr="005F3E09">
        <w:rPr>
          <w:spacing w:val="-1"/>
          <w:shd w:val="clear" w:color="auto" w:fill="FFFFFF"/>
        </w:rPr>
        <w:t>: di interesse per gli utenti, riguardano, per esempio, le definizioni, la qualità, le unità di misura e le aggregazioni significative.</w:t>
      </w:r>
    </w:p>
    <w:p w14:paraId="43B29EB4" w14:textId="77777777" w:rsidR="0021316B" w:rsidRPr="004230CC" w:rsidRDefault="0021316B" w:rsidP="0021316B">
      <w:pPr>
        <w:spacing w:line="360" w:lineRule="auto"/>
        <w:ind w:left="426" w:right="313"/>
        <w:jc w:val="both"/>
        <w:rPr>
          <w:spacing w:val="-1"/>
          <w:shd w:val="clear" w:color="auto" w:fill="FFFFFF"/>
        </w:rPr>
      </w:pPr>
      <w:r w:rsidRPr="004230CC">
        <w:rPr>
          <w:spacing w:val="-1"/>
          <w:shd w:val="clear" w:color="auto" w:fill="FFFFFF"/>
        </w:rPr>
        <w:t>I metadati vengono memorizzati in un apposito contenitore al quale possono accedere tutti gli altri</w:t>
      </w:r>
      <w:r>
        <w:rPr>
          <w:spacing w:val="-1"/>
          <w:shd w:val="clear" w:color="auto" w:fill="FFFFFF"/>
        </w:rPr>
        <w:t xml:space="preserve"> </w:t>
      </w:r>
      <w:r w:rsidRPr="004230CC">
        <w:rPr>
          <w:spacing w:val="-1"/>
          <w:shd w:val="clear" w:color="auto" w:fill="FFFFFF"/>
        </w:rPr>
        <w:t>componenti dell’architettura</w:t>
      </w:r>
      <w:r>
        <w:rPr>
          <w:spacing w:val="-1"/>
          <w:shd w:val="clear" w:color="auto" w:fill="FFFFFF"/>
        </w:rPr>
        <w:t>.</w:t>
      </w:r>
    </w:p>
    <w:p w14:paraId="367F47FE" w14:textId="77777777" w:rsidR="0021316B" w:rsidRPr="004230CC" w:rsidRDefault="0021316B" w:rsidP="0021316B">
      <w:pPr>
        <w:spacing w:line="360" w:lineRule="auto"/>
        <w:ind w:left="426" w:right="313"/>
        <w:jc w:val="both"/>
        <w:rPr>
          <w:spacing w:val="-1"/>
          <w:shd w:val="clear" w:color="auto" w:fill="FFFFFF"/>
        </w:rPr>
      </w:pPr>
      <w:r w:rsidRPr="004230CC">
        <w:rPr>
          <w:spacing w:val="-1"/>
          <w:shd w:val="clear" w:color="auto" w:fill="FFFFFF"/>
        </w:rPr>
        <w:t>Si possono classificare inoltre riguardo il livello in cui vengono considerati:</w:t>
      </w:r>
    </w:p>
    <w:p w14:paraId="4BF9A4A1" w14:textId="77777777" w:rsidR="0021316B" w:rsidRPr="005F3E09" w:rsidRDefault="0021316B" w:rsidP="00CE005A">
      <w:pPr>
        <w:pStyle w:val="Paragrafoelenco"/>
        <w:numPr>
          <w:ilvl w:val="0"/>
          <w:numId w:val="11"/>
        </w:numPr>
        <w:spacing w:line="360" w:lineRule="auto"/>
        <w:ind w:right="313"/>
        <w:jc w:val="both"/>
        <w:rPr>
          <w:spacing w:val="-1"/>
          <w:shd w:val="clear" w:color="auto" w:fill="FFFFFF"/>
        </w:rPr>
      </w:pPr>
      <w:r w:rsidRPr="005F3E09">
        <w:rPr>
          <w:spacing w:val="-1"/>
          <w:u w:val="single"/>
          <w:shd w:val="clear" w:color="auto" w:fill="FFFFFF"/>
        </w:rPr>
        <w:t>Globali</w:t>
      </w:r>
      <w:r w:rsidRPr="005F3E09">
        <w:rPr>
          <w:spacing w:val="-1"/>
          <w:shd w:val="clear" w:color="auto" w:fill="FFFFFF"/>
        </w:rPr>
        <w:t>: contengono metadati relativi a tutti i livelli e a tutti i processi, e servono per sincronizzare le varie fasi su un livello comune temporale o di dettaglio.</w:t>
      </w:r>
    </w:p>
    <w:p w14:paraId="432D87A9" w14:textId="77777777" w:rsidR="0021316B" w:rsidRPr="005F3E09" w:rsidRDefault="0021316B" w:rsidP="00CE005A">
      <w:pPr>
        <w:pStyle w:val="Paragrafoelenco"/>
        <w:numPr>
          <w:ilvl w:val="0"/>
          <w:numId w:val="11"/>
        </w:numPr>
        <w:spacing w:line="360" w:lineRule="auto"/>
        <w:ind w:right="313"/>
        <w:jc w:val="both"/>
        <w:rPr>
          <w:spacing w:val="-1"/>
          <w:shd w:val="clear" w:color="auto" w:fill="FFFFFF"/>
        </w:rPr>
      </w:pPr>
      <w:r w:rsidRPr="005F3E09">
        <w:rPr>
          <w:spacing w:val="-1"/>
          <w:u w:val="single"/>
          <w:shd w:val="clear" w:color="auto" w:fill="FFFFFF"/>
        </w:rPr>
        <w:lastRenderedPageBreak/>
        <w:t>Processo:</w:t>
      </w:r>
      <w:r w:rsidRPr="005F3E09">
        <w:rPr>
          <w:spacing w:val="-1"/>
          <w:shd w:val="clear" w:color="auto" w:fill="FFFFFF"/>
        </w:rPr>
        <w:t xml:space="preserve"> distinguiamo i metadati a seconda del sistema alimentante e del processo in cui vengono coinvolti. I metadati che descrivono il singolo processo relativo o meno a un determinato sistema (punto di sincronia interno tra le tabelle, percentuale propria del sistema di tolleranza errori) devono esser proprie per ogni sistema. </w:t>
      </w:r>
    </w:p>
    <w:p w14:paraId="44BA29B3" w14:textId="77777777" w:rsidR="0021316B" w:rsidRPr="00292747" w:rsidRDefault="0021316B" w:rsidP="0021316B">
      <w:pPr>
        <w:spacing w:line="360" w:lineRule="auto"/>
        <w:ind w:left="426" w:right="313"/>
        <w:jc w:val="both"/>
        <w:rPr>
          <w:spacing w:val="-1"/>
          <w:shd w:val="clear" w:color="auto" w:fill="FFFFFF"/>
        </w:rPr>
      </w:pPr>
      <w:r w:rsidRPr="00292747">
        <w:rPr>
          <w:spacing w:val="-1"/>
          <w:shd w:val="clear" w:color="auto" w:fill="FFFFFF"/>
        </w:rPr>
        <w:t>È possibile definire una reportistica sui metadati in quanto sono un punto ottimale per leggere e aver chiara la situazione in ogni istante per ogni processo. È utile avere un cruscotto dove è possibile leggere la sincronia tra i processi e i sistemi sorgente o di estrazione.</w:t>
      </w:r>
    </w:p>
    <w:p w14:paraId="34DE808F" w14:textId="77777777" w:rsidR="0021316B" w:rsidRPr="004230CC" w:rsidRDefault="0021316B" w:rsidP="0021316B">
      <w:pPr>
        <w:spacing w:line="360" w:lineRule="auto"/>
        <w:ind w:left="426" w:right="313"/>
        <w:jc w:val="both"/>
        <w:rPr>
          <w:spacing w:val="-1"/>
          <w:shd w:val="clear" w:color="auto" w:fill="FFFFFF"/>
        </w:rPr>
      </w:pPr>
      <w:bookmarkStart w:id="23" w:name="__RefHeading___Toc423_1118647178"/>
      <w:bookmarkEnd w:id="23"/>
      <w:r w:rsidRPr="004230CC">
        <w:rPr>
          <w:spacing w:val="-1"/>
          <w:shd w:val="clear" w:color="auto" w:fill="FFFFFF"/>
        </w:rPr>
        <w:t>Il concetto di metadato è molto critico all’interno della gestione del DWH e viene spesso dibattuto se tenerlo interno al progetto o gestirlo con logiche esterne che svincolino la tecnologia e il prodotto utilizzato dallo scopo poi effettivo del metadato</w:t>
      </w:r>
      <w:r>
        <w:rPr>
          <w:spacing w:val="-1"/>
          <w:shd w:val="clear" w:color="auto" w:fill="FFFFFF"/>
        </w:rPr>
        <w:t>.</w:t>
      </w:r>
    </w:p>
    <w:p w14:paraId="56F6C132" w14:textId="77777777" w:rsidR="0021316B" w:rsidRPr="00FA61D4" w:rsidRDefault="0021316B" w:rsidP="0021316B">
      <w:pPr>
        <w:spacing w:line="360" w:lineRule="auto"/>
        <w:ind w:left="426" w:right="313"/>
        <w:jc w:val="both"/>
        <w:rPr>
          <w:spacing w:val="-1"/>
          <w:shd w:val="clear" w:color="auto" w:fill="FFFFFF"/>
        </w:rPr>
      </w:pPr>
      <w:r w:rsidRPr="004230CC">
        <w:rPr>
          <w:spacing w:val="-1"/>
          <w:shd w:val="clear" w:color="auto" w:fill="FFFFFF"/>
        </w:rPr>
        <w:t xml:space="preserve">Normalmente registrato all’interno di una tabella, per motivi di fruibilità da parte dei più </w:t>
      </w:r>
      <w:r>
        <w:rPr>
          <w:color w:val="222222"/>
          <w:shd w:val="clear" w:color="auto" w:fill="FFFFFF"/>
        </w:rPr>
        <w:t>eterogenei</w:t>
      </w:r>
      <w:r w:rsidRPr="004230CC">
        <w:rPr>
          <w:spacing w:val="-1"/>
          <w:shd w:val="clear" w:color="auto" w:fill="FFFFFF"/>
        </w:rPr>
        <w:t xml:space="preserve"> sistemi, esso ha l’utilità di descrivere univocamente e in modo preciso un’informazione su che stato si trova un processo, al fine di evitare lanci di pi</w:t>
      </w:r>
      <w:r>
        <w:rPr>
          <w:spacing w:val="-1"/>
          <w:shd w:val="clear" w:color="auto" w:fill="FFFFFF"/>
        </w:rPr>
        <w:t>ù</w:t>
      </w:r>
      <w:r w:rsidRPr="004230CC">
        <w:rPr>
          <w:spacing w:val="-1"/>
          <w:shd w:val="clear" w:color="auto" w:fill="FFFFFF"/>
        </w:rPr>
        <w:t xml:space="preserve"> istanze, lanciare un processo in un momento sbagliato, dire se il processo è terminato in modo corretto o con errori, fornire l’intervallo temporale per cui quel processo terminato o in esecuzione ha estratto i dati</w:t>
      </w:r>
      <w:r>
        <w:rPr>
          <w:spacing w:val="-1"/>
          <w:shd w:val="clear" w:color="auto" w:fill="FFFFFF"/>
        </w:rPr>
        <w:t>.</w:t>
      </w:r>
    </w:p>
    <w:p w14:paraId="535E6D6F" w14:textId="77777777" w:rsidR="0021316B" w:rsidRPr="005779A9" w:rsidRDefault="0021316B" w:rsidP="0021316B">
      <w:pPr>
        <w:pStyle w:val="Corpotesto"/>
        <w:spacing w:line="360" w:lineRule="auto"/>
        <w:ind w:left="426" w:right="313"/>
        <w:jc w:val="both"/>
        <w:rPr>
          <w:rFonts w:ascii="Arial" w:hAnsi="Arial" w:cs="Arial"/>
        </w:rPr>
      </w:pPr>
      <w:r w:rsidRPr="005779A9">
        <w:rPr>
          <w:rFonts w:ascii="Arial" w:hAnsi="Arial" w:cs="Arial"/>
        </w:rPr>
        <w:t xml:space="preserve">Tramite le funzionalità del software ETL Talend Open Studio è stato possibile importare vari tipi di file per costruire un </w:t>
      </w:r>
      <w:r>
        <w:rPr>
          <w:rFonts w:ascii="Arial" w:hAnsi="Arial" w:cs="Arial"/>
        </w:rPr>
        <w:t>n</w:t>
      </w:r>
      <w:r w:rsidRPr="005779A9">
        <w:rPr>
          <w:rFonts w:ascii="Arial" w:hAnsi="Arial" w:cs="Arial"/>
        </w:rPr>
        <w:t xml:space="preserve">uovo </w:t>
      </w:r>
      <w:r>
        <w:rPr>
          <w:rFonts w:ascii="Arial" w:hAnsi="Arial" w:cs="Arial"/>
        </w:rPr>
        <w:t>D</w:t>
      </w:r>
      <w:r w:rsidRPr="005779A9">
        <w:rPr>
          <w:rFonts w:ascii="Arial" w:hAnsi="Arial" w:cs="Arial"/>
        </w:rPr>
        <w:t>atabase</w:t>
      </w:r>
      <w:r>
        <w:rPr>
          <w:rFonts w:ascii="Arial" w:hAnsi="Arial" w:cs="Arial"/>
        </w:rPr>
        <w:t xml:space="preserve"> (Data Mart) in</w:t>
      </w:r>
      <w:r w:rsidRPr="005779A9">
        <w:rPr>
          <w:rFonts w:ascii="Arial" w:hAnsi="Arial" w:cs="Arial"/>
        </w:rPr>
        <w:t xml:space="preserve"> </w:t>
      </w:r>
      <w:r>
        <w:rPr>
          <w:rFonts w:ascii="Arial" w:hAnsi="Arial" w:cs="Arial"/>
        </w:rPr>
        <w:t>S</w:t>
      </w:r>
      <w:r w:rsidRPr="005779A9">
        <w:rPr>
          <w:rFonts w:ascii="Arial" w:hAnsi="Arial" w:cs="Arial"/>
        </w:rPr>
        <w:t xml:space="preserve">QL </w:t>
      </w:r>
      <w:r>
        <w:rPr>
          <w:rFonts w:ascii="Arial" w:hAnsi="Arial" w:cs="Arial"/>
        </w:rPr>
        <w:t>S</w:t>
      </w:r>
      <w:r w:rsidRPr="005779A9">
        <w:rPr>
          <w:rFonts w:ascii="Arial" w:hAnsi="Arial" w:cs="Arial"/>
        </w:rPr>
        <w:t xml:space="preserve">erver più </w:t>
      </w:r>
      <w:r>
        <w:rPr>
          <w:rFonts w:ascii="Arial" w:hAnsi="Arial" w:cs="Arial"/>
        </w:rPr>
        <w:t>s</w:t>
      </w:r>
      <w:r w:rsidRPr="005779A9">
        <w:rPr>
          <w:rFonts w:ascii="Arial" w:hAnsi="Arial" w:cs="Arial"/>
        </w:rPr>
        <w:t>emplice sulla macchina 192.168.2.14 chiamato FASHION_RETAIL, Ma utile per valutare tutto il reparto vendite.</w:t>
      </w:r>
      <w:r w:rsidRPr="00B939AC">
        <w:rPr>
          <w:noProof/>
        </w:rPr>
        <w:t xml:space="preserve"> </w:t>
      </w:r>
    </w:p>
    <w:p w14:paraId="68992618" w14:textId="77777777" w:rsidR="0021316B" w:rsidRDefault="0021316B" w:rsidP="0021316B">
      <w:pPr>
        <w:spacing w:line="360" w:lineRule="auto"/>
        <w:ind w:left="426" w:right="313"/>
        <w:jc w:val="both"/>
      </w:pPr>
      <w:r w:rsidRPr="005779A9">
        <w:t>Per usare il database su Talend ho bisogno di creare una connessione al database</w:t>
      </w:r>
      <w:r>
        <w:t xml:space="preserve"> per ogni livello,</w:t>
      </w:r>
      <w:r w:rsidRPr="005779A9">
        <w:t xml:space="preserve"> dove poi </w:t>
      </w:r>
      <w:r>
        <w:t>implementerò</w:t>
      </w:r>
      <w:r w:rsidRPr="005779A9">
        <w:t xml:space="preserve"> le </w:t>
      </w:r>
      <w:r>
        <w:t>Anagrafiche (insieme delle tabelle Dimensioni)</w:t>
      </w:r>
      <w:r w:rsidRPr="005779A9">
        <w:t xml:space="preserve"> e </w:t>
      </w:r>
      <w:r>
        <w:t>i Movimenti (insieme delle tabelle Fatto) tramite importazione dei metadati</w:t>
      </w:r>
      <w:r w:rsidRPr="005779A9">
        <w:t>.</w:t>
      </w:r>
    </w:p>
    <w:p w14:paraId="565760B3" w14:textId="77777777" w:rsidR="0021316B" w:rsidRDefault="0021316B" w:rsidP="0021316B">
      <w:pPr>
        <w:keepNext/>
        <w:shd w:val="clear" w:color="auto" w:fill="FFFFFF"/>
        <w:spacing w:before="435"/>
        <w:ind w:left="426" w:right="313"/>
      </w:pPr>
      <w:r>
        <w:rPr>
          <w:rFonts w:ascii="NimbusSanL" w:eastAsia="SimSun" w:hAnsi="NimbusSanL" w:cs="Mangal"/>
          <w:noProof/>
          <w:kern w:val="2"/>
          <w:sz w:val="20"/>
          <w:lang w:eastAsia="hi-IN" w:bidi="hi-IN"/>
        </w:rPr>
        <w:lastRenderedPageBreak/>
        <mc:AlternateContent>
          <mc:Choice Requires="wps">
            <w:drawing>
              <wp:anchor distT="0" distB="0" distL="114300" distR="114300" simplePos="0" relativeHeight="251714560" behindDoc="0" locked="0" layoutInCell="1" allowOverlap="1" wp14:anchorId="258B7353" wp14:editId="71D3F8C9">
                <wp:simplePos x="0" y="0"/>
                <wp:positionH relativeFrom="column">
                  <wp:posOffset>3674305</wp:posOffset>
                </wp:positionH>
                <wp:positionV relativeFrom="paragraph">
                  <wp:posOffset>153084</wp:posOffset>
                </wp:positionV>
                <wp:extent cx="852707" cy="328051"/>
                <wp:effectExtent l="0" t="38100" r="62230" b="34290"/>
                <wp:wrapNone/>
                <wp:docPr id="27" name="Connettore 2 27"/>
                <wp:cNvGraphicFramePr/>
                <a:graphic xmlns:a="http://schemas.openxmlformats.org/drawingml/2006/main">
                  <a:graphicData uri="http://schemas.microsoft.com/office/word/2010/wordprocessingShape">
                    <wps:wsp>
                      <wps:cNvCnPr/>
                      <wps:spPr>
                        <a:xfrm flipV="1">
                          <a:off x="0" y="0"/>
                          <a:ext cx="852707" cy="32805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83F209" id="Connettore 2 27" o:spid="_x0000_s1026" type="#_x0000_t32" style="position:absolute;margin-left:289.3pt;margin-top:12.05pt;width:67.15pt;height:25.85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0" distB="0" distL="114300" distR="114300" simplePos="0" relativeHeight="251713536" behindDoc="0" locked="0" layoutInCell="1" allowOverlap="1" wp14:anchorId="6BFC3BB7" wp14:editId="468BCFB2">
                <wp:simplePos x="0" y="0"/>
                <wp:positionH relativeFrom="column">
                  <wp:posOffset>3401646</wp:posOffset>
                </wp:positionH>
                <wp:positionV relativeFrom="paragraph">
                  <wp:posOffset>742510</wp:posOffset>
                </wp:positionV>
                <wp:extent cx="1072662" cy="96716"/>
                <wp:effectExtent l="0" t="0" r="70485" b="93980"/>
                <wp:wrapNone/>
                <wp:docPr id="28" name="Connettore 2 28"/>
                <wp:cNvGraphicFramePr/>
                <a:graphic xmlns:a="http://schemas.openxmlformats.org/drawingml/2006/main">
                  <a:graphicData uri="http://schemas.microsoft.com/office/word/2010/wordprocessingShape">
                    <wps:wsp>
                      <wps:cNvCnPr/>
                      <wps:spPr>
                        <a:xfrm>
                          <a:off x="0" y="0"/>
                          <a:ext cx="1072662" cy="96716"/>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705913" id="Connettore 2 28" o:spid="_x0000_s1026" type="#_x0000_t32" style="position:absolute;margin-left:267.85pt;margin-top:58.45pt;width:84.45pt;height:7.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0" distB="0" distL="114300" distR="114300" simplePos="0" relativeHeight="251712512" behindDoc="0" locked="0" layoutInCell="1" allowOverlap="1" wp14:anchorId="7CABAF02" wp14:editId="6165EDA4">
                <wp:simplePos x="0" y="0"/>
                <wp:positionH relativeFrom="column">
                  <wp:posOffset>1317868</wp:posOffset>
                </wp:positionH>
                <wp:positionV relativeFrom="paragraph">
                  <wp:posOffset>1357972</wp:posOffset>
                </wp:positionV>
                <wp:extent cx="3209193" cy="465992"/>
                <wp:effectExtent l="0" t="0" r="67945" b="86995"/>
                <wp:wrapNone/>
                <wp:docPr id="7" name="Connettore 2 7"/>
                <wp:cNvGraphicFramePr/>
                <a:graphic xmlns:a="http://schemas.openxmlformats.org/drawingml/2006/main">
                  <a:graphicData uri="http://schemas.microsoft.com/office/word/2010/wordprocessingShape">
                    <wps:wsp>
                      <wps:cNvCnPr/>
                      <wps:spPr>
                        <a:xfrm>
                          <a:off x="0" y="0"/>
                          <a:ext cx="3209193" cy="465992"/>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DB034D" id="Connettore 2 7" o:spid="_x0000_s1026" type="#_x0000_t32" style="position:absolute;margin-left:103.75pt;margin-top:106.95pt;width:252.7pt;height:36.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711488" behindDoc="0" locked="0" layoutInCell="1" allowOverlap="1" wp14:anchorId="1E5A879E" wp14:editId="1211867A">
                <wp:simplePos x="0" y="0"/>
                <wp:positionH relativeFrom="column">
                  <wp:posOffset>4602480</wp:posOffset>
                </wp:positionH>
                <wp:positionV relativeFrom="paragraph">
                  <wp:posOffset>1156384</wp:posOffset>
                </wp:positionV>
                <wp:extent cx="1461135" cy="1198880"/>
                <wp:effectExtent l="0" t="0" r="24765" b="20320"/>
                <wp:wrapSquare wrapText="bothSides"/>
                <wp:docPr id="9" name="Casella di tes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1198880"/>
                        </a:xfrm>
                        <a:prstGeom prst="rect">
                          <a:avLst/>
                        </a:prstGeom>
                        <a:solidFill>
                          <a:srgbClr val="FFFFFF"/>
                        </a:solidFill>
                        <a:ln w="9525">
                          <a:solidFill>
                            <a:srgbClr val="000000"/>
                          </a:solidFill>
                          <a:miter lim="800000"/>
                          <a:headEnd/>
                          <a:tailEnd/>
                        </a:ln>
                      </wps:spPr>
                      <wps:txbx>
                        <w:txbxContent>
                          <w:p w14:paraId="4022ECF0" w14:textId="77777777" w:rsidR="0021316B" w:rsidRDefault="0021316B" w:rsidP="0021316B">
                            <w:r>
                              <w:t>Server, Porta, e nome del Database per avviare la connessione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5A879E" id="Casella di testo 9" o:spid="_x0000_s1028" type="#_x0000_t202" style="position:absolute;left:0;text-align:left;margin-left:362.4pt;margin-top:91.05pt;width:115.05pt;height:94.4pt;z-index:251711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">
                <v:textbox>
                  <w:txbxContent>
                    <w:p w14:paraId="4022ECF0" w14:textId="77777777" w:rsidR="0021316B" w:rsidRDefault="0021316B" w:rsidP="0021316B">
                      <w:r>
                        <w:t>Server, Porta, e nome del Database per avviare la connessione</w:t>
                      </w:r>
                    </w:p>
                  </w:txbxContent>
                </v:textbox>
                <w10:wrap type="square"/>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710464" behindDoc="0" locked="0" layoutInCell="1" allowOverlap="1" wp14:anchorId="4560B423" wp14:editId="29EB76F0">
                <wp:simplePos x="0" y="0"/>
                <wp:positionH relativeFrom="column">
                  <wp:posOffset>4607462</wp:posOffset>
                </wp:positionH>
                <wp:positionV relativeFrom="paragraph">
                  <wp:posOffset>680134</wp:posOffset>
                </wp:positionV>
                <wp:extent cx="1389380" cy="247650"/>
                <wp:effectExtent l="0" t="0" r="20320" b="19050"/>
                <wp:wrapSquare wrapText="bothSides"/>
                <wp:docPr id="30" name="Casella di tes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9380" cy="247650"/>
                        </a:xfrm>
                        <a:prstGeom prst="rect">
                          <a:avLst/>
                        </a:prstGeom>
                        <a:solidFill>
                          <a:srgbClr val="FFFFFF"/>
                        </a:solidFill>
                        <a:ln w="9525">
                          <a:solidFill>
                            <a:srgbClr val="000000"/>
                          </a:solidFill>
                          <a:miter lim="800000"/>
                          <a:headEnd/>
                          <a:tailEnd/>
                        </a:ln>
                      </wps:spPr>
                      <wps:txbx>
                        <w:txbxContent>
                          <w:p w14:paraId="16E8968C" w14:textId="77777777" w:rsidR="0021316B" w:rsidRDefault="0021316B" w:rsidP="0021316B">
                            <w:r>
                              <w:t>Versione del DB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60B423" id="Casella di testo 30" o:spid="_x0000_s1029" type="#_x0000_t202" style="position:absolute;left:0;text-align:left;margin-left:362.8pt;margin-top:53.55pt;width:109.4pt;height:19.5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">
                <v:textbox>
                  <w:txbxContent>
                    <w:p w14:paraId="16E8968C" w14:textId="77777777" w:rsidR="0021316B" w:rsidRDefault="0021316B" w:rsidP="0021316B">
                      <w:r>
                        <w:t>Versione del DB</w:t>
                      </w:r>
                    </w:p>
                  </w:txbxContent>
                </v:textbox>
                <w10:wrap type="square"/>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709440" behindDoc="0" locked="0" layoutInCell="1" allowOverlap="1" wp14:anchorId="493E8EF5" wp14:editId="7FFF2890">
                <wp:simplePos x="0" y="0"/>
                <wp:positionH relativeFrom="column">
                  <wp:posOffset>4606925</wp:posOffset>
                </wp:positionH>
                <wp:positionV relativeFrom="paragraph">
                  <wp:posOffset>147</wp:posOffset>
                </wp:positionV>
                <wp:extent cx="1014730" cy="273050"/>
                <wp:effectExtent l="0" t="0" r="13970" b="12700"/>
                <wp:wrapSquare wrapText="bothSides"/>
                <wp:docPr id="217" name="Casella di tes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730" cy="273050"/>
                        </a:xfrm>
                        <a:prstGeom prst="rect">
                          <a:avLst/>
                        </a:prstGeom>
                        <a:solidFill>
                          <a:srgbClr val="FFFFFF"/>
                        </a:solidFill>
                        <a:ln w="9525">
                          <a:solidFill>
                            <a:srgbClr val="000000"/>
                          </a:solidFill>
                          <a:miter lim="800000"/>
                          <a:headEnd/>
                          <a:tailEnd/>
                        </a:ln>
                      </wps:spPr>
                      <wps:txbx>
                        <w:txbxContent>
                          <w:p w14:paraId="73E426CA" w14:textId="77777777" w:rsidR="0021316B" w:rsidRDefault="0021316B" w:rsidP="0021316B">
                            <w:r>
                              <w:t>Tipo di DB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3E8EF5" id="Casella di testo 217" o:spid="_x0000_s1030" type="#_x0000_t202" style="position:absolute;left:0;text-align:left;margin-left:362.75pt;margin-top:0;width:79.9pt;height:21.5pt;z-index:251709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">
                <v:textbox>
                  <w:txbxContent>
                    <w:p w14:paraId="73E426CA" w14:textId="77777777" w:rsidR="0021316B" w:rsidRDefault="0021316B" w:rsidP="0021316B">
                      <w:r>
                        <w:t>Tipo di DB</w:t>
                      </w:r>
                    </w:p>
                  </w:txbxContent>
                </v:textbox>
                <w10:wrap type="square"/>
              </v:shape>
            </w:pict>
          </mc:Fallback>
        </mc:AlternateContent>
      </w:r>
      <w:r>
        <w:rPr>
          <w:rFonts w:eastAsia="Times New Roman"/>
          <w:noProof/>
          <w:spacing w:val="-1"/>
          <w:szCs w:val="20"/>
          <w:lang w:eastAsia="it-IT"/>
        </w:rPr>
        <w:drawing>
          <wp:inline distT="0" distB="0" distL="0" distR="0" wp14:anchorId="7AC41B2A" wp14:editId="50530807">
            <wp:extent cx="4216986" cy="2489682"/>
            <wp:effectExtent l="0" t="0" r="0" b="6350"/>
            <wp:docPr id="1138649809" name="Immagine 1138649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4248513" cy="2508296"/>
                    </a:xfrm>
                    <a:prstGeom prst="rect">
                      <a:avLst/>
                    </a:prstGeom>
                    <a:noFill/>
                    <a:ln>
                      <a:noFill/>
                    </a:ln>
                  </pic:spPr>
                </pic:pic>
              </a:graphicData>
            </a:graphic>
          </wp:inline>
        </w:drawing>
      </w:r>
    </w:p>
    <w:p w14:paraId="7125A823" w14:textId="77777777" w:rsidR="0021316B" w:rsidRDefault="0021316B" w:rsidP="0021316B">
      <w:pPr>
        <w:pStyle w:val="Didascalia"/>
        <w:ind w:left="426" w:right="313"/>
        <w:jc w:val="center"/>
        <w:rPr>
          <w:sz w:val="24"/>
          <w:szCs w:val="24"/>
        </w:rPr>
      </w:pPr>
      <w:bookmarkStart w:id="24" w:name="_Toc13327962"/>
      <w:r w:rsidRPr="003F238F">
        <w:rPr>
          <w:sz w:val="24"/>
          <w:szCs w:val="24"/>
        </w:rPr>
        <w:t xml:space="preserve">Figura </w:t>
      </w:r>
      <w:r w:rsidRPr="003F238F">
        <w:rPr>
          <w:sz w:val="24"/>
          <w:szCs w:val="24"/>
        </w:rPr>
        <w:fldChar w:fldCharType="begin"/>
      </w:r>
      <w:r w:rsidRPr="003F238F">
        <w:rPr>
          <w:sz w:val="24"/>
          <w:szCs w:val="24"/>
        </w:rPr>
        <w:instrText xml:space="preserve"> SEQ Figura \* ARABIC </w:instrText>
      </w:r>
      <w:r w:rsidRPr="003F238F">
        <w:rPr>
          <w:sz w:val="24"/>
          <w:szCs w:val="24"/>
        </w:rPr>
        <w:fldChar w:fldCharType="separate"/>
      </w:r>
      <w:r>
        <w:rPr>
          <w:noProof/>
          <w:sz w:val="24"/>
          <w:szCs w:val="24"/>
        </w:rPr>
        <w:t>20</w:t>
      </w:r>
      <w:r w:rsidRPr="003F238F">
        <w:rPr>
          <w:sz w:val="24"/>
          <w:szCs w:val="24"/>
        </w:rPr>
        <w:fldChar w:fldCharType="end"/>
      </w:r>
      <w:r w:rsidRPr="003F238F">
        <w:rPr>
          <w:sz w:val="24"/>
          <w:szCs w:val="24"/>
        </w:rPr>
        <w:t>: Connessione al Database</w:t>
      </w:r>
      <w:bookmarkEnd w:id="24"/>
    </w:p>
    <w:p w14:paraId="4CB0433F" w14:textId="77777777" w:rsidR="0021316B" w:rsidRPr="00B65009" w:rsidRDefault="0021316B" w:rsidP="0021316B">
      <w:pPr>
        <w:ind w:left="426" w:right="313"/>
      </w:pPr>
    </w:p>
    <w:p w14:paraId="21109D88" w14:textId="77777777" w:rsidR="0021316B" w:rsidRDefault="0021316B" w:rsidP="0021316B">
      <w:pPr>
        <w:spacing w:line="360" w:lineRule="auto"/>
        <w:ind w:left="426" w:right="313"/>
      </w:pPr>
      <w:r>
        <w:t xml:space="preserve">Nella tabella sottostante sono elencate le tabelle create a livello L0-Data Ingestion con i file sorgente estratti per il </w:t>
      </w:r>
      <w:r>
        <w:rPr>
          <w:rFonts w:eastAsia="Times New Roman"/>
          <w:spacing w:val="-1"/>
          <w:lang w:eastAsia="it-IT"/>
        </w:rPr>
        <w:t>progetto</w:t>
      </w:r>
      <w:r>
        <w:t>, che sono principalmente di tipo Excel o Csv (Delimited file).</w:t>
      </w:r>
    </w:p>
    <w:p w14:paraId="1578357D" w14:textId="77777777" w:rsidR="0021316B" w:rsidRPr="00E376DE" w:rsidRDefault="0021316B" w:rsidP="0021316B">
      <w:pPr>
        <w:pStyle w:val="Didascalia"/>
        <w:keepNext/>
        <w:ind w:left="426" w:right="313"/>
        <w:jc w:val="center"/>
        <w:rPr>
          <w:sz w:val="24"/>
          <w:szCs w:val="24"/>
        </w:rPr>
      </w:pPr>
      <w:bookmarkStart w:id="25" w:name="_Toc13327985"/>
      <w:r w:rsidRPr="00E376DE">
        <w:rPr>
          <w:sz w:val="24"/>
          <w:szCs w:val="24"/>
        </w:rPr>
        <w:t xml:space="preserve">Tabella </w:t>
      </w:r>
      <w:r w:rsidRPr="00E376DE">
        <w:rPr>
          <w:sz w:val="24"/>
          <w:szCs w:val="24"/>
        </w:rPr>
        <w:fldChar w:fldCharType="begin"/>
      </w:r>
      <w:r w:rsidRPr="00E376DE">
        <w:rPr>
          <w:sz w:val="24"/>
          <w:szCs w:val="24"/>
        </w:rPr>
        <w:instrText xml:space="preserve"> SEQ Tabella \* ARABIC </w:instrText>
      </w:r>
      <w:r w:rsidRPr="00E376DE">
        <w:rPr>
          <w:sz w:val="24"/>
          <w:szCs w:val="24"/>
        </w:rPr>
        <w:fldChar w:fldCharType="separate"/>
      </w:r>
      <w:r>
        <w:rPr>
          <w:noProof/>
          <w:sz w:val="24"/>
          <w:szCs w:val="24"/>
        </w:rPr>
        <w:t>5</w:t>
      </w:r>
      <w:r w:rsidRPr="00E376DE">
        <w:rPr>
          <w:sz w:val="24"/>
          <w:szCs w:val="24"/>
        </w:rPr>
        <w:fldChar w:fldCharType="end"/>
      </w:r>
      <w:r w:rsidRPr="00E376DE">
        <w:rPr>
          <w:sz w:val="24"/>
          <w:szCs w:val="24"/>
        </w:rPr>
        <w:t>: Metadati</w:t>
      </w:r>
      <w:bookmarkEnd w:id="25"/>
    </w:p>
    <w:tbl>
      <w:tblPr>
        <w:tblStyle w:val="Grigliatabella"/>
        <w:tblW w:w="4645" w:type="pct"/>
        <w:tblInd w:w="421" w:type="dxa"/>
        <w:tblLook w:val="04A0" w:firstRow="1" w:lastRow="0" w:firstColumn="1" w:lastColumn="0" w:noHBand="0" w:noVBand="1"/>
      </w:tblPr>
      <w:tblGrid>
        <w:gridCol w:w="4131"/>
        <w:gridCol w:w="2128"/>
        <w:gridCol w:w="3504"/>
      </w:tblGrid>
      <w:tr w:rsidR="0021316B" w:rsidRPr="005F3E09" w14:paraId="0093A372" w14:textId="77777777" w:rsidTr="00DC26E5">
        <w:tc>
          <w:tcPr>
            <w:tcW w:w="2112"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3FA8B009" w14:textId="77777777" w:rsidR="0021316B" w:rsidRPr="005F3E09" w:rsidRDefault="0021316B" w:rsidP="00DC26E5">
            <w:pPr>
              <w:spacing w:line="360" w:lineRule="auto"/>
              <w:ind w:left="426" w:right="313"/>
              <w:jc w:val="center"/>
              <w:rPr>
                <w:b/>
              </w:rPr>
            </w:pPr>
            <w:r w:rsidRPr="005F3E09">
              <w:rPr>
                <w:b/>
              </w:rPr>
              <w:t>Database Table</w:t>
            </w:r>
          </w:p>
        </w:tc>
        <w:tc>
          <w:tcPr>
            <w:tcW w:w="1112"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457628E1" w14:textId="77777777" w:rsidR="0021316B" w:rsidRPr="005F3E09" w:rsidRDefault="0021316B" w:rsidP="00DC26E5">
            <w:pPr>
              <w:spacing w:line="360" w:lineRule="auto"/>
              <w:ind w:left="426" w:right="313"/>
              <w:jc w:val="center"/>
              <w:rPr>
                <w:b/>
              </w:rPr>
            </w:pPr>
            <w:r w:rsidRPr="005F3E09">
              <w:rPr>
                <w:b/>
              </w:rPr>
              <w:t>Metadata Type</w:t>
            </w:r>
          </w:p>
        </w:tc>
        <w:tc>
          <w:tcPr>
            <w:tcW w:w="1776" w:type="pct"/>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hideMark/>
          </w:tcPr>
          <w:p w14:paraId="610B10E2" w14:textId="77777777" w:rsidR="0021316B" w:rsidRPr="005F3E09" w:rsidRDefault="0021316B" w:rsidP="00DC26E5">
            <w:pPr>
              <w:spacing w:line="360" w:lineRule="auto"/>
              <w:ind w:left="426" w:right="313"/>
              <w:jc w:val="center"/>
              <w:rPr>
                <w:b/>
              </w:rPr>
            </w:pPr>
            <w:r w:rsidRPr="005F3E09">
              <w:rPr>
                <w:b/>
              </w:rPr>
              <w:t>Metadata Name</w:t>
            </w:r>
          </w:p>
        </w:tc>
      </w:tr>
      <w:tr w:rsidR="0021316B" w14:paraId="0564CE17" w14:textId="77777777" w:rsidTr="00DC26E5">
        <w:tc>
          <w:tcPr>
            <w:tcW w:w="2112" w:type="pct"/>
            <w:tcBorders>
              <w:top w:val="single" w:sz="4" w:space="0" w:color="auto"/>
              <w:left w:val="single" w:sz="4" w:space="0" w:color="auto"/>
              <w:bottom w:val="single" w:sz="4" w:space="0" w:color="auto"/>
              <w:right w:val="single" w:sz="4" w:space="0" w:color="auto"/>
            </w:tcBorders>
            <w:vAlign w:val="center"/>
            <w:hideMark/>
          </w:tcPr>
          <w:p w14:paraId="3AF1EAC3" w14:textId="77777777" w:rsidR="0021316B" w:rsidRDefault="0021316B" w:rsidP="00DC26E5">
            <w:pPr>
              <w:spacing w:line="360" w:lineRule="auto"/>
              <w:ind w:left="426" w:right="313"/>
              <w:jc w:val="center"/>
            </w:pPr>
            <w:r>
              <w:t>STG_Causale</w:t>
            </w:r>
          </w:p>
        </w:tc>
        <w:tc>
          <w:tcPr>
            <w:tcW w:w="1112" w:type="pct"/>
            <w:tcBorders>
              <w:top w:val="single" w:sz="4" w:space="0" w:color="auto"/>
              <w:left w:val="single" w:sz="4" w:space="0" w:color="auto"/>
              <w:bottom w:val="single" w:sz="4" w:space="0" w:color="auto"/>
              <w:right w:val="single" w:sz="4" w:space="0" w:color="auto"/>
            </w:tcBorders>
            <w:vAlign w:val="center"/>
            <w:hideMark/>
          </w:tcPr>
          <w:p w14:paraId="6DC803F8" w14:textId="77777777" w:rsidR="0021316B" w:rsidRDefault="0021316B" w:rsidP="00DC26E5">
            <w:pPr>
              <w:spacing w:line="360" w:lineRule="auto"/>
              <w:ind w:left="426" w:right="313"/>
              <w:jc w:val="center"/>
            </w:pPr>
            <w:r>
              <w:t>File: .Csv</w:t>
            </w:r>
          </w:p>
        </w:tc>
        <w:tc>
          <w:tcPr>
            <w:tcW w:w="1776" w:type="pct"/>
            <w:tcBorders>
              <w:top w:val="single" w:sz="4" w:space="0" w:color="auto"/>
              <w:left w:val="single" w:sz="4" w:space="0" w:color="auto"/>
              <w:bottom w:val="single" w:sz="4" w:space="0" w:color="auto"/>
              <w:right w:val="single" w:sz="4" w:space="0" w:color="auto"/>
            </w:tcBorders>
            <w:vAlign w:val="center"/>
            <w:hideMark/>
          </w:tcPr>
          <w:p w14:paraId="2D4D3130" w14:textId="77777777" w:rsidR="0021316B" w:rsidRDefault="0021316B" w:rsidP="00DC26E5">
            <w:pPr>
              <w:spacing w:line="360" w:lineRule="auto"/>
              <w:ind w:left="426" w:right="313"/>
              <w:jc w:val="center"/>
            </w:pPr>
            <w:r>
              <w:t>Causali</w:t>
            </w:r>
          </w:p>
        </w:tc>
      </w:tr>
      <w:tr w:rsidR="0021316B" w14:paraId="699B077A" w14:textId="77777777" w:rsidTr="00DC26E5">
        <w:tc>
          <w:tcPr>
            <w:tcW w:w="2112" w:type="pct"/>
            <w:tcBorders>
              <w:top w:val="single" w:sz="4" w:space="0" w:color="auto"/>
              <w:left w:val="single" w:sz="4" w:space="0" w:color="auto"/>
              <w:bottom w:val="single" w:sz="4" w:space="0" w:color="auto"/>
              <w:right w:val="single" w:sz="4" w:space="0" w:color="auto"/>
            </w:tcBorders>
            <w:vAlign w:val="center"/>
            <w:hideMark/>
          </w:tcPr>
          <w:p w14:paraId="0742FF0F" w14:textId="77777777" w:rsidR="0021316B" w:rsidRDefault="0021316B" w:rsidP="00DC26E5">
            <w:pPr>
              <w:spacing w:line="360" w:lineRule="auto"/>
              <w:ind w:left="426" w:right="313"/>
              <w:jc w:val="center"/>
            </w:pPr>
            <w:r>
              <w:t>STG_Made_In</w:t>
            </w:r>
          </w:p>
        </w:tc>
        <w:tc>
          <w:tcPr>
            <w:tcW w:w="1112" w:type="pct"/>
            <w:tcBorders>
              <w:top w:val="single" w:sz="4" w:space="0" w:color="auto"/>
              <w:left w:val="single" w:sz="4" w:space="0" w:color="auto"/>
              <w:bottom w:val="single" w:sz="4" w:space="0" w:color="auto"/>
              <w:right w:val="single" w:sz="4" w:space="0" w:color="auto"/>
            </w:tcBorders>
            <w:vAlign w:val="center"/>
            <w:hideMark/>
          </w:tcPr>
          <w:p w14:paraId="303F867E" w14:textId="77777777" w:rsidR="0021316B" w:rsidRDefault="0021316B" w:rsidP="00DC26E5">
            <w:pPr>
              <w:spacing w:line="360" w:lineRule="auto"/>
              <w:ind w:left="426" w:right="313"/>
              <w:jc w:val="center"/>
            </w:pPr>
            <w:r>
              <w:t>File: .Csv</w:t>
            </w:r>
          </w:p>
        </w:tc>
        <w:tc>
          <w:tcPr>
            <w:tcW w:w="1776" w:type="pct"/>
            <w:tcBorders>
              <w:top w:val="single" w:sz="4" w:space="0" w:color="auto"/>
              <w:left w:val="single" w:sz="4" w:space="0" w:color="auto"/>
              <w:bottom w:val="single" w:sz="4" w:space="0" w:color="auto"/>
              <w:right w:val="single" w:sz="4" w:space="0" w:color="auto"/>
            </w:tcBorders>
            <w:vAlign w:val="center"/>
            <w:hideMark/>
          </w:tcPr>
          <w:p w14:paraId="1017516A" w14:textId="77777777" w:rsidR="0021316B" w:rsidRDefault="0021316B" w:rsidP="00DC26E5">
            <w:pPr>
              <w:spacing w:line="360" w:lineRule="auto"/>
              <w:ind w:left="426" w:right="313"/>
              <w:jc w:val="center"/>
            </w:pPr>
            <w:r>
              <w:t>Made_In</w:t>
            </w:r>
          </w:p>
        </w:tc>
      </w:tr>
      <w:tr w:rsidR="0021316B" w14:paraId="414A7C71" w14:textId="77777777" w:rsidTr="00DC26E5">
        <w:tc>
          <w:tcPr>
            <w:tcW w:w="2112" w:type="pct"/>
            <w:tcBorders>
              <w:top w:val="single" w:sz="4" w:space="0" w:color="auto"/>
              <w:left w:val="single" w:sz="4" w:space="0" w:color="auto"/>
              <w:bottom w:val="single" w:sz="4" w:space="0" w:color="auto"/>
              <w:right w:val="single" w:sz="4" w:space="0" w:color="auto"/>
            </w:tcBorders>
            <w:vAlign w:val="center"/>
            <w:hideMark/>
          </w:tcPr>
          <w:p w14:paraId="7B7AC775" w14:textId="77777777" w:rsidR="0021316B" w:rsidRDefault="0021316B" w:rsidP="00DC26E5">
            <w:pPr>
              <w:spacing w:line="360" w:lineRule="auto"/>
              <w:ind w:left="426" w:right="313"/>
              <w:jc w:val="center"/>
            </w:pPr>
            <w:r>
              <w:t>STG_Made_In_Pianificazione</w:t>
            </w:r>
          </w:p>
        </w:tc>
        <w:tc>
          <w:tcPr>
            <w:tcW w:w="1112" w:type="pct"/>
            <w:tcBorders>
              <w:top w:val="single" w:sz="4" w:space="0" w:color="auto"/>
              <w:left w:val="single" w:sz="4" w:space="0" w:color="auto"/>
              <w:bottom w:val="single" w:sz="4" w:space="0" w:color="auto"/>
              <w:right w:val="single" w:sz="4" w:space="0" w:color="auto"/>
            </w:tcBorders>
            <w:vAlign w:val="center"/>
            <w:hideMark/>
          </w:tcPr>
          <w:p w14:paraId="3042C22D" w14:textId="77777777" w:rsidR="0021316B" w:rsidRDefault="0021316B" w:rsidP="00DC26E5">
            <w:pPr>
              <w:spacing w:line="360" w:lineRule="auto"/>
              <w:ind w:left="426" w:right="313"/>
              <w:jc w:val="center"/>
            </w:pPr>
            <w:r>
              <w:t>File: .Csv</w:t>
            </w:r>
          </w:p>
        </w:tc>
        <w:tc>
          <w:tcPr>
            <w:tcW w:w="1776" w:type="pct"/>
            <w:tcBorders>
              <w:top w:val="single" w:sz="4" w:space="0" w:color="auto"/>
              <w:left w:val="single" w:sz="4" w:space="0" w:color="auto"/>
              <w:bottom w:val="single" w:sz="4" w:space="0" w:color="auto"/>
              <w:right w:val="single" w:sz="4" w:space="0" w:color="auto"/>
            </w:tcBorders>
            <w:vAlign w:val="center"/>
            <w:hideMark/>
          </w:tcPr>
          <w:p w14:paraId="0C1FF6C4" w14:textId="77777777" w:rsidR="0021316B" w:rsidRDefault="0021316B" w:rsidP="00DC26E5">
            <w:pPr>
              <w:spacing w:line="360" w:lineRule="auto"/>
              <w:ind w:left="426" w:right="313"/>
              <w:jc w:val="center"/>
            </w:pPr>
            <w:r>
              <w:t>Made_In_Pianificazione</w:t>
            </w:r>
          </w:p>
        </w:tc>
      </w:tr>
      <w:tr w:rsidR="0021316B" w14:paraId="2ED463B0" w14:textId="77777777" w:rsidTr="00DC26E5">
        <w:tc>
          <w:tcPr>
            <w:tcW w:w="2112" w:type="pct"/>
            <w:tcBorders>
              <w:top w:val="single" w:sz="4" w:space="0" w:color="auto"/>
              <w:left w:val="single" w:sz="4" w:space="0" w:color="auto"/>
              <w:bottom w:val="single" w:sz="4" w:space="0" w:color="auto"/>
              <w:right w:val="single" w:sz="4" w:space="0" w:color="auto"/>
            </w:tcBorders>
            <w:vAlign w:val="center"/>
            <w:hideMark/>
          </w:tcPr>
          <w:p w14:paraId="6194E094" w14:textId="77777777" w:rsidR="0021316B" w:rsidRDefault="0021316B" w:rsidP="00DC26E5">
            <w:pPr>
              <w:spacing w:line="360" w:lineRule="auto"/>
              <w:ind w:left="426" w:right="313"/>
              <w:jc w:val="center"/>
            </w:pPr>
            <w:r>
              <w:t>STG _Product</w:t>
            </w:r>
          </w:p>
        </w:tc>
        <w:tc>
          <w:tcPr>
            <w:tcW w:w="1112" w:type="pct"/>
            <w:tcBorders>
              <w:top w:val="single" w:sz="4" w:space="0" w:color="auto"/>
              <w:left w:val="single" w:sz="4" w:space="0" w:color="auto"/>
              <w:bottom w:val="single" w:sz="4" w:space="0" w:color="auto"/>
              <w:right w:val="single" w:sz="4" w:space="0" w:color="auto"/>
            </w:tcBorders>
            <w:vAlign w:val="center"/>
            <w:hideMark/>
          </w:tcPr>
          <w:p w14:paraId="27786C54" w14:textId="77777777" w:rsidR="0021316B" w:rsidRDefault="0021316B" w:rsidP="00DC26E5">
            <w:pPr>
              <w:spacing w:line="360" w:lineRule="auto"/>
              <w:ind w:left="426" w:right="313"/>
              <w:jc w:val="center"/>
            </w:pPr>
            <w:r>
              <w:t>File: .Csv</w:t>
            </w:r>
          </w:p>
        </w:tc>
        <w:tc>
          <w:tcPr>
            <w:tcW w:w="1776" w:type="pct"/>
            <w:tcBorders>
              <w:top w:val="single" w:sz="4" w:space="0" w:color="auto"/>
              <w:left w:val="single" w:sz="4" w:space="0" w:color="auto"/>
              <w:bottom w:val="single" w:sz="4" w:space="0" w:color="auto"/>
              <w:right w:val="single" w:sz="4" w:space="0" w:color="auto"/>
            </w:tcBorders>
            <w:vAlign w:val="center"/>
            <w:hideMark/>
          </w:tcPr>
          <w:p w14:paraId="51E08ED5" w14:textId="77777777" w:rsidR="0021316B" w:rsidRPr="00C605F7" w:rsidRDefault="0021316B" w:rsidP="00DC26E5">
            <w:pPr>
              <w:spacing w:line="360" w:lineRule="auto"/>
              <w:ind w:left="426" w:right="313"/>
              <w:jc w:val="center"/>
            </w:pPr>
            <w:r w:rsidRPr="00C605F7">
              <w:t>ProdottiS15, Prodotti&lt;S15,</w:t>
            </w:r>
            <w:r>
              <w:t xml:space="preserve"> </w:t>
            </w:r>
            <w:r w:rsidRPr="00C605F7">
              <w:t>Prod</w:t>
            </w:r>
            <w:r>
              <w:t>o</w:t>
            </w:r>
            <w:r w:rsidRPr="00C605F7">
              <w:t>tti&lt;S</w:t>
            </w:r>
            <w:r>
              <w:t>15n2</w:t>
            </w:r>
          </w:p>
        </w:tc>
      </w:tr>
      <w:tr w:rsidR="0021316B" w14:paraId="7C65601C" w14:textId="77777777" w:rsidTr="00DC26E5">
        <w:tc>
          <w:tcPr>
            <w:tcW w:w="2112" w:type="pct"/>
            <w:tcBorders>
              <w:top w:val="single" w:sz="4" w:space="0" w:color="auto"/>
              <w:left w:val="single" w:sz="4" w:space="0" w:color="auto"/>
              <w:bottom w:val="single" w:sz="4" w:space="0" w:color="auto"/>
              <w:right w:val="single" w:sz="4" w:space="0" w:color="auto"/>
            </w:tcBorders>
            <w:vAlign w:val="center"/>
            <w:hideMark/>
          </w:tcPr>
          <w:p w14:paraId="25011667" w14:textId="77777777" w:rsidR="0021316B" w:rsidRDefault="0021316B" w:rsidP="00DC26E5">
            <w:pPr>
              <w:spacing w:line="360" w:lineRule="auto"/>
              <w:ind w:left="426" w:right="313"/>
              <w:jc w:val="center"/>
            </w:pPr>
            <w:r>
              <w:t>STG _Shop_Open</w:t>
            </w:r>
          </w:p>
        </w:tc>
        <w:tc>
          <w:tcPr>
            <w:tcW w:w="1112" w:type="pct"/>
            <w:tcBorders>
              <w:top w:val="single" w:sz="4" w:space="0" w:color="auto"/>
              <w:left w:val="single" w:sz="4" w:space="0" w:color="auto"/>
              <w:bottom w:val="single" w:sz="4" w:space="0" w:color="auto"/>
              <w:right w:val="single" w:sz="4" w:space="0" w:color="auto"/>
            </w:tcBorders>
            <w:vAlign w:val="center"/>
            <w:hideMark/>
          </w:tcPr>
          <w:p w14:paraId="35C5417D" w14:textId="77777777" w:rsidR="0021316B" w:rsidRDefault="0021316B" w:rsidP="00DC26E5">
            <w:pPr>
              <w:spacing w:line="360" w:lineRule="auto"/>
              <w:ind w:left="426" w:right="313"/>
              <w:jc w:val="center"/>
            </w:pPr>
            <w:r>
              <w:t>File: .Excel</w:t>
            </w:r>
          </w:p>
        </w:tc>
        <w:tc>
          <w:tcPr>
            <w:tcW w:w="1776" w:type="pct"/>
            <w:tcBorders>
              <w:top w:val="single" w:sz="4" w:space="0" w:color="auto"/>
              <w:left w:val="single" w:sz="4" w:space="0" w:color="auto"/>
              <w:bottom w:val="single" w:sz="4" w:space="0" w:color="auto"/>
              <w:right w:val="single" w:sz="4" w:space="0" w:color="auto"/>
            </w:tcBorders>
            <w:vAlign w:val="center"/>
            <w:hideMark/>
          </w:tcPr>
          <w:p w14:paraId="6B6E2A9B" w14:textId="77777777" w:rsidR="0021316B" w:rsidRDefault="0021316B" w:rsidP="00DC26E5">
            <w:pPr>
              <w:spacing w:line="360" w:lineRule="auto"/>
              <w:ind w:left="426" w:right="313"/>
              <w:jc w:val="center"/>
            </w:pPr>
            <w:r>
              <w:t>Negozi aperti</w:t>
            </w:r>
          </w:p>
        </w:tc>
      </w:tr>
      <w:tr w:rsidR="0021316B" w14:paraId="3C4F3BB0" w14:textId="77777777" w:rsidTr="00DC26E5">
        <w:tc>
          <w:tcPr>
            <w:tcW w:w="2112" w:type="pct"/>
            <w:tcBorders>
              <w:top w:val="single" w:sz="4" w:space="0" w:color="auto"/>
              <w:left w:val="single" w:sz="4" w:space="0" w:color="auto"/>
              <w:bottom w:val="single" w:sz="4" w:space="0" w:color="auto"/>
              <w:right w:val="single" w:sz="4" w:space="0" w:color="auto"/>
            </w:tcBorders>
            <w:vAlign w:val="center"/>
            <w:hideMark/>
          </w:tcPr>
          <w:p w14:paraId="58251046" w14:textId="77777777" w:rsidR="0021316B" w:rsidRDefault="0021316B" w:rsidP="00DC26E5">
            <w:pPr>
              <w:spacing w:line="360" w:lineRule="auto"/>
              <w:ind w:left="426" w:right="313"/>
              <w:jc w:val="center"/>
            </w:pPr>
            <w:r>
              <w:t>STG _Shop_Closed</w:t>
            </w:r>
          </w:p>
        </w:tc>
        <w:tc>
          <w:tcPr>
            <w:tcW w:w="1112" w:type="pct"/>
            <w:tcBorders>
              <w:top w:val="single" w:sz="4" w:space="0" w:color="auto"/>
              <w:left w:val="single" w:sz="4" w:space="0" w:color="auto"/>
              <w:bottom w:val="single" w:sz="4" w:space="0" w:color="auto"/>
              <w:right w:val="single" w:sz="4" w:space="0" w:color="auto"/>
            </w:tcBorders>
            <w:vAlign w:val="center"/>
            <w:hideMark/>
          </w:tcPr>
          <w:p w14:paraId="20EE423F" w14:textId="77777777" w:rsidR="0021316B" w:rsidRDefault="0021316B" w:rsidP="00DC26E5">
            <w:pPr>
              <w:spacing w:line="360" w:lineRule="auto"/>
              <w:ind w:left="426" w:right="313"/>
              <w:jc w:val="center"/>
            </w:pPr>
            <w:r>
              <w:t>File: .Excel</w:t>
            </w:r>
          </w:p>
        </w:tc>
        <w:tc>
          <w:tcPr>
            <w:tcW w:w="1776" w:type="pct"/>
            <w:tcBorders>
              <w:top w:val="single" w:sz="4" w:space="0" w:color="auto"/>
              <w:left w:val="single" w:sz="4" w:space="0" w:color="auto"/>
              <w:bottom w:val="single" w:sz="4" w:space="0" w:color="auto"/>
              <w:right w:val="single" w:sz="4" w:space="0" w:color="auto"/>
            </w:tcBorders>
            <w:vAlign w:val="center"/>
            <w:hideMark/>
          </w:tcPr>
          <w:p w14:paraId="6F70252E" w14:textId="77777777" w:rsidR="0021316B" w:rsidRDefault="0021316B" w:rsidP="00DC26E5">
            <w:pPr>
              <w:spacing w:line="360" w:lineRule="auto"/>
              <w:ind w:left="426" w:right="313"/>
              <w:jc w:val="center"/>
            </w:pPr>
            <w:r>
              <w:t>Negozi chiusi</w:t>
            </w:r>
          </w:p>
        </w:tc>
      </w:tr>
      <w:tr w:rsidR="0021316B" w14:paraId="5E5075CA" w14:textId="77777777" w:rsidTr="00DC26E5">
        <w:trPr>
          <w:trHeight w:val="265"/>
        </w:trPr>
        <w:tc>
          <w:tcPr>
            <w:tcW w:w="2112" w:type="pct"/>
            <w:tcBorders>
              <w:top w:val="single" w:sz="4" w:space="0" w:color="auto"/>
              <w:left w:val="single" w:sz="4" w:space="0" w:color="auto"/>
              <w:bottom w:val="single" w:sz="4" w:space="0" w:color="auto"/>
              <w:right w:val="single" w:sz="4" w:space="0" w:color="auto"/>
            </w:tcBorders>
            <w:vAlign w:val="center"/>
            <w:hideMark/>
          </w:tcPr>
          <w:p w14:paraId="46B1B105" w14:textId="77777777" w:rsidR="0021316B" w:rsidRDefault="0021316B" w:rsidP="00DC26E5">
            <w:pPr>
              <w:spacing w:line="360" w:lineRule="auto"/>
              <w:ind w:left="426" w:right="313"/>
              <w:jc w:val="center"/>
            </w:pPr>
            <w:r>
              <w:t>STG_Fam_Colore</w:t>
            </w:r>
          </w:p>
        </w:tc>
        <w:tc>
          <w:tcPr>
            <w:tcW w:w="1112" w:type="pct"/>
            <w:tcBorders>
              <w:top w:val="single" w:sz="4" w:space="0" w:color="auto"/>
              <w:left w:val="single" w:sz="4" w:space="0" w:color="auto"/>
              <w:bottom w:val="single" w:sz="4" w:space="0" w:color="auto"/>
              <w:right w:val="single" w:sz="4" w:space="0" w:color="auto"/>
            </w:tcBorders>
            <w:vAlign w:val="center"/>
            <w:hideMark/>
          </w:tcPr>
          <w:p w14:paraId="29E0DDBE" w14:textId="77777777" w:rsidR="0021316B" w:rsidRDefault="0021316B" w:rsidP="00DC26E5">
            <w:pPr>
              <w:spacing w:line="360" w:lineRule="auto"/>
              <w:ind w:left="426" w:right="313"/>
              <w:jc w:val="center"/>
            </w:pPr>
            <w:r>
              <w:t>File: .Csv</w:t>
            </w:r>
          </w:p>
        </w:tc>
        <w:tc>
          <w:tcPr>
            <w:tcW w:w="1776" w:type="pct"/>
            <w:tcBorders>
              <w:top w:val="single" w:sz="4" w:space="0" w:color="auto"/>
              <w:left w:val="single" w:sz="4" w:space="0" w:color="auto"/>
              <w:bottom w:val="single" w:sz="4" w:space="0" w:color="auto"/>
              <w:right w:val="single" w:sz="4" w:space="0" w:color="auto"/>
            </w:tcBorders>
            <w:vAlign w:val="center"/>
            <w:hideMark/>
          </w:tcPr>
          <w:p w14:paraId="32A77C18" w14:textId="77777777" w:rsidR="0021316B" w:rsidRDefault="0021316B" w:rsidP="00DC26E5">
            <w:pPr>
              <w:spacing w:line="360" w:lineRule="auto"/>
              <w:ind w:left="426" w:right="313"/>
              <w:jc w:val="center"/>
            </w:pPr>
            <w:r>
              <w:t>Colori</w:t>
            </w:r>
          </w:p>
        </w:tc>
      </w:tr>
      <w:tr w:rsidR="0021316B" w14:paraId="7CD4BC45" w14:textId="77777777" w:rsidTr="00DC26E5">
        <w:tc>
          <w:tcPr>
            <w:tcW w:w="2112" w:type="pct"/>
            <w:tcBorders>
              <w:top w:val="single" w:sz="4" w:space="0" w:color="auto"/>
              <w:left w:val="single" w:sz="4" w:space="0" w:color="auto"/>
              <w:bottom w:val="single" w:sz="4" w:space="0" w:color="auto"/>
              <w:right w:val="single" w:sz="4" w:space="0" w:color="auto"/>
            </w:tcBorders>
            <w:vAlign w:val="center"/>
            <w:hideMark/>
          </w:tcPr>
          <w:p w14:paraId="4FC3B4C0" w14:textId="77777777" w:rsidR="0021316B" w:rsidRDefault="0021316B" w:rsidP="00DC26E5">
            <w:pPr>
              <w:spacing w:line="360" w:lineRule="auto"/>
              <w:ind w:left="426" w:right="313"/>
              <w:jc w:val="center"/>
            </w:pPr>
            <w:r>
              <w:lastRenderedPageBreak/>
              <w:t>STG_Fam_Materiale</w:t>
            </w:r>
          </w:p>
        </w:tc>
        <w:tc>
          <w:tcPr>
            <w:tcW w:w="1112" w:type="pct"/>
            <w:tcBorders>
              <w:top w:val="single" w:sz="4" w:space="0" w:color="auto"/>
              <w:left w:val="single" w:sz="4" w:space="0" w:color="auto"/>
              <w:bottom w:val="single" w:sz="4" w:space="0" w:color="auto"/>
              <w:right w:val="single" w:sz="4" w:space="0" w:color="auto"/>
            </w:tcBorders>
            <w:vAlign w:val="center"/>
            <w:hideMark/>
          </w:tcPr>
          <w:p w14:paraId="21FA18F2" w14:textId="77777777" w:rsidR="0021316B" w:rsidRDefault="0021316B" w:rsidP="00DC26E5">
            <w:pPr>
              <w:spacing w:line="360" w:lineRule="auto"/>
              <w:ind w:left="426" w:right="313"/>
              <w:jc w:val="center"/>
            </w:pPr>
            <w:r>
              <w:t>File: .Csv</w:t>
            </w:r>
          </w:p>
        </w:tc>
        <w:tc>
          <w:tcPr>
            <w:tcW w:w="1776" w:type="pct"/>
            <w:tcBorders>
              <w:top w:val="single" w:sz="4" w:space="0" w:color="auto"/>
              <w:left w:val="single" w:sz="4" w:space="0" w:color="auto"/>
              <w:bottom w:val="single" w:sz="4" w:space="0" w:color="auto"/>
              <w:right w:val="single" w:sz="4" w:space="0" w:color="auto"/>
            </w:tcBorders>
            <w:vAlign w:val="center"/>
            <w:hideMark/>
          </w:tcPr>
          <w:p w14:paraId="129BC4AC" w14:textId="77777777" w:rsidR="0021316B" w:rsidRDefault="0021316B" w:rsidP="00DC26E5">
            <w:pPr>
              <w:spacing w:line="360" w:lineRule="auto"/>
              <w:ind w:left="426" w:right="313"/>
              <w:jc w:val="center"/>
            </w:pPr>
            <w:r>
              <w:t>Materiali</w:t>
            </w:r>
          </w:p>
        </w:tc>
      </w:tr>
      <w:tr w:rsidR="0021316B" w14:paraId="45FB67E7" w14:textId="77777777" w:rsidTr="00DC26E5">
        <w:tc>
          <w:tcPr>
            <w:tcW w:w="2112" w:type="pct"/>
            <w:tcBorders>
              <w:top w:val="single" w:sz="4" w:space="0" w:color="auto"/>
              <w:left w:val="single" w:sz="4" w:space="0" w:color="auto"/>
              <w:bottom w:val="single" w:sz="4" w:space="0" w:color="auto"/>
              <w:right w:val="single" w:sz="4" w:space="0" w:color="auto"/>
            </w:tcBorders>
            <w:vAlign w:val="center"/>
            <w:hideMark/>
          </w:tcPr>
          <w:p w14:paraId="08478F57" w14:textId="77777777" w:rsidR="0021316B" w:rsidRDefault="0021316B" w:rsidP="00DC26E5">
            <w:pPr>
              <w:spacing w:line="360" w:lineRule="auto"/>
              <w:ind w:left="426" w:right="313"/>
              <w:jc w:val="center"/>
              <w:rPr>
                <w:lang w:val="en-US"/>
              </w:rPr>
            </w:pPr>
            <w:r>
              <w:t>STG</w:t>
            </w:r>
            <w:r>
              <w:rPr>
                <w:lang w:val="en-US"/>
              </w:rPr>
              <w:t xml:space="preserve"> _Sales</w:t>
            </w:r>
          </w:p>
        </w:tc>
        <w:tc>
          <w:tcPr>
            <w:tcW w:w="1112" w:type="pct"/>
            <w:tcBorders>
              <w:top w:val="single" w:sz="4" w:space="0" w:color="auto"/>
              <w:left w:val="single" w:sz="4" w:space="0" w:color="auto"/>
              <w:bottom w:val="single" w:sz="4" w:space="0" w:color="auto"/>
              <w:right w:val="single" w:sz="4" w:space="0" w:color="auto"/>
            </w:tcBorders>
            <w:vAlign w:val="center"/>
            <w:hideMark/>
          </w:tcPr>
          <w:p w14:paraId="3C52C237" w14:textId="77777777" w:rsidR="0021316B" w:rsidRDefault="0021316B" w:rsidP="00DC26E5">
            <w:pPr>
              <w:spacing w:line="360" w:lineRule="auto"/>
              <w:ind w:left="426" w:right="313"/>
              <w:jc w:val="center"/>
              <w:rPr>
                <w:lang w:val="en-US"/>
              </w:rPr>
            </w:pPr>
            <w:r>
              <w:t>File: .Csv</w:t>
            </w:r>
          </w:p>
        </w:tc>
        <w:tc>
          <w:tcPr>
            <w:tcW w:w="1776" w:type="pct"/>
            <w:tcBorders>
              <w:top w:val="single" w:sz="4" w:space="0" w:color="auto"/>
              <w:left w:val="single" w:sz="4" w:space="0" w:color="auto"/>
              <w:bottom w:val="single" w:sz="4" w:space="0" w:color="auto"/>
              <w:right w:val="single" w:sz="4" w:space="0" w:color="auto"/>
            </w:tcBorders>
            <w:vAlign w:val="center"/>
            <w:hideMark/>
          </w:tcPr>
          <w:p w14:paraId="4DF18801" w14:textId="77777777" w:rsidR="0021316B" w:rsidRDefault="0021316B" w:rsidP="00DC26E5">
            <w:pPr>
              <w:spacing w:line="360" w:lineRule="auto"/>
              <w:ind w:left="426" w:right="313"/>
              <w:jc w:val="center"/>
              <w:rPr>
                <w:lang w:val="en-US"/>
              </w:rPr>
            </w:pPr>
            <w:r>
              <w:rPr>
                <w:lang w:val="en-US"/>
              </w:rPr>
              <w:t>Scontrini, Scontrini2019</w:t>
            </w:r>
          </w:p>
        </w:tc>
      </w:tr>
      <w:tr w:rsidR="0021316B" w14:paraId="4F7DEFAD" w14:textId="77777777" w:rsidTr="00DC26E5">
        <w:tc>
          <w:tcPr>
            <w:tcW w:w="2112" w:type="pct"/>
            <w:tcBorders>
              <w:top w:val="single" w:sz="4" w:space="0" w:color="auto"/>
              <w:left w:val="single" w:sz="4" w:space="0" w:color="auto"/>
              <w:bottom w:val="single" w:sz="4" w:space="0" w:color="auto"/>
              <w:right w:val="single" w:sz="4" w:space="0" w:color="auto"/>
            </w:tcBorders>
            <w:vAlign w:val="center"/>
            <w:hideMark/>
          </w:tcPr>
          <w:p w14:paraId="58CDE514" w14:textId="77777777" w:rsidR="0021316B" w:rsidRDefault="0021316B" w:rsidP="00DC26E5">
            <w:pPr>
              <w:spacing w:line="360" w:lineRule="auto"/>
              <w:ind w:left="426" w:right="313"/>
              <w:jc w:val="center"/>
            </w:pPr>
            <w:r>
              <w:t>STG _Provincia</w:t>
            </w:r>
          </w:p>
        </w:tc>
        <w:tc>
          <w:tcPr>
            <w:tcW w:w="1112" w:type="pct"/>
            <w:tcBorders>
              <w:top w:val="single" w:sz="4" w:space="0" w:color="auto"/>
              <w:left w:val="single" w:sz="4" w:space="0" w:color="auto"/>
              <w:bottom w:val="single" w:sz="4" w:space="0" w:color="auto"/>
              <w:right w:val="single" w:sz="4" w:space="0" w:color="auto"/>
            </w:tcBorders>
            <w:vAlign w:val="center"/>
            <w:hideMark/>
          </w:tcPr>
          <w:p w14:paraId="6DDA1A23" w14:textId="77777777" w:rsidR="0021316B" w:rsidRDefault="0021316B" w:rsidP="00DC26E5">
            <w:pPr>
              <w:spacing w:line="360" w:lineRule="auto"/>
              <w:ind w:left="426" w:right="313"/>
              <w:jc w:val="center"/>
            </w:pPr>
            <w:r>
              <w:t>File: .Csv</w:t>
            </w:r>
          </w:p>
        </w:tc>
        <w:tc>
          <w:tcPr>
            <w:tcW w:w="1776" w:type="pct"/>
            <w:tcBorders>
              <w:top w:val="single" w:sz="4" w:space="0" w:color="auto"/>
              <w:left w:val="single" w:sz="4" w:space="0" w:color="auto"/>
              <w:bottom w:val="single" w:sz="4" w:space="0" w:color="auto"/>
              <w:right w:val="single" w:sz="4" w:space="0" w:color="auto"/>
            </w:tcBorders>
            <w:vAlign w:val="center"/>
            <w:hideMark/>
          </w:tcPr>
          <w:p w14:paraId="6329A3CE" w14:textId="77777777" w:rsidR="0021316B" w:rsidRDefault="0021316B" w:rsidP="00DC26E5">
            <w:pPr>
              <w:spacing w:line="360" w:lineRule="auto"/>
              <w:ind w:left="426" w:right="313"/>
              <w:jc w:val="center"/>
            </w:pPr>
            <w:r>
              <w:t>Provincia</w:t>
            </w:r>
          </w:p>
        </w:tc>
      </w:tr>
      <w:tr w:rsidR="0021316B" w14:paraId="35B395F0" w14:textId="77777777" w:rsidTr="00DC26E5">
        <w:tc>
          <w:tcPr>
            <w:tcW w:w="2112" w:type="pct"/>
            <w:tcBorders>
              <w:top w:val="single" w:sz="4" w:space="0" w:color="auto"/>
              <w:left w:val="single" w:sz="4" w:space="0" w:color="auto"/>
              <w:bottom w:val="single" w:sz="4" w:space="0" w:color="auto"/>
              <w:right w:val="single" w:sz="4" w:space="0" w:color="auto"/>
            </w:tcBorders>
            <w:vAlign w:val="center"/>
            <w:hideMark/>
          </w:tcPr>
          <w:p w14:paraId="2D609185" w14:textId="77777777" w:rsidR="0021316B" w:rsidRDefault="0021316B" w:rsidP="00DC26E5">
            <w:pPr>
              <w:spacing w:line="360" w:lineRule="auto"/>
              <w:ind w:left="426" w:right="313"/>
              <w:jc w:val="center"/>
            </w:pPr>
            <w:r>
              <w:t>STG _Counter</w:t>
            </w:r>
          </w:p>
        </w:tc>
        <w:tc>
          <w:tcPr>
            <w:tcW w:w="1112" w:type="pct"/>
            <w:tcBorders>
              <w:top w:val="single" w:sz="4" w:space="0" w:color="auto"/>
              <w:left w:val="single" w:sz="4" w:space="0" w:color="auto"/>
              <w:bottom w:val="single" w:sz="4" w:space="0" w:color="auto"/>
              <w:right w:val="single" w:sz="4" w:space="0" w:color="auto"/>
            </w:tcBorders>
            <w:vAlign w:val="center"/>
            <w:hideMark/>
          </w:tcPr>
          <w:p w14:paraId="6CBB74B4" w14:textId="77777777" w:rsidR="0021316B" w:rsidRDefault="0021316B" w:rsidP="00DC26E5">
            <w:pPr>
              <w:spacing w:line="360" w:lineRule="auto"/>
              <w:ind w:left="426" w:right="313"/>
              <w:jc w:val="center"/>
            </w:pPr>
            <w:r>
              <w:t>File: .Csv</w:t>
            </w:r>
          </w:p>
        </w:tc>
        <w:tc>
          <w:tcPr>
            <w:tcW w:w="1776" w:type="pct"/>
            <w:tcBorders>
              <w:top w:val="single" w:sz="4" w:space="0" w:color="auto"/>
              <w:left w:val="single" w:sz="4" w:space="0" w:color="auto"/>
              <w:bottom w:val="single" w:sz="4" w:space="0" w:color="auto"/>
              <w:right w:val="single" w:sz="4" w:space="0" w:color="auto"/>
            </w:tcBorders>
            <w:vAlign w:val="center"/>
            <w:hideMark/>
          </w:tcPr>
          <w:p w14:paraId="6E7911FA" w14:textId="77777777" w:rsidR="0021316B" w:rsidRDefault="0021316B" w:rsidP="00DC26E5">
            <w:pPr>
              <w:spacing w:line="360" w:lineRule="auto"/>
              <w:ind w:left="426" w:right="313"/>
              <w:jc w:val="center"/>
            </w:pPr>
            <w:r>
              <w:t>Contapersone, Contapersone2019</w:t>
            </w:r>
          </w:p>
        </w:tc>
      </w:tr>
    </w:tbl>
    <w:p w14:paraId="458BE43D" w14:textId="77777777" w:rsidR="0021316B" w:rsidRDefault="0021316B" w:rsidP="0021316B">
      <w:pPr>
        <w:spacing w:line="360" w:lineRule="auto"/>
        <w:ind w:left="426" w:right="313"/>
        <w:rPr>
          <w:rFonts w:eastAsia="Times New Roman"/>
          <w:spacing w:val="-1"/>
          <w:lang w:eastAsia="it-IT"/>
        </w:rPr>
      </w:pPr>
    </w:p>
    <w:p w14:paraId="22BFE003" w14:textId="77777777" w:rsidR="0021316B" w:rsidRDefault="0021316B" w:rsidP="0021316B">
      <w:pPr>
        <w:spacing w:line="360" w:lineRule="auto"/>
        <w:ind w:left="426" w:right="313"/>
        <w:rPr>
          <w:rFonts w:eastAsia="Times New Roman"/>
          <w:spacing w:val="-1"/>
          <w:lang w:eastAsia="it-IT"/>
        </w:rPr>
      </w:pPr>
      <w:r>
        <w:rPr>
          <w:rFonts w:eastAsia="Times New Roman"/>
          <w:spacing w:val="-1"/>
          <w:lang w:eastAsia="it-IT"/>
        </w:rPr>
        <w:t xml:space="preserve">Avendo una serie di file in Csv ed in Excel comporta una fase di importazione a livello di archiviazione nel software di sviluppo del processo ETL, che li ingloberà in cartelle, una per ogni tipo, sottoforma di metadati. </w:t>
      </w:r>
    </w:p>
    <w:p w14:paraId="3601A37D" w14:textId="77777777" w:rsidR="0021316B" w:rsidRPr="00E376DE" w:rsidRDefault="0021316B" w:rsidP="0021316B">
      <w:pPr>
        <w:spacing w:line="360" w:lineRule="auto"/>
        <w:ind w:left="426" w:right="313"/>
        <w:rPr>
          <w:rFonts w:eastAsia="Times New Roman"/>
          <w:spacing w:val="-1"/>
          <w:lang w:eastAsia="it-IT"/>
        </w:rPr>
      </w:pPr>
      <w:r>
        <w:rPr>
          <w:rFonts w:eastAsia="Times New Roman"/>
          <w:spacing w:val="-1"/>
          <w:lang w:eastAsia="it-IT"/>
        </w:rPr>
        <w:t>Nel progetto implementato in Talend, si avranno questi due tipi di visualizzazioni di caricamento:</w:t>
      </w:r>
    </w:p>
    <w:p w14:paraId="77E9C86D" w14:textId="77777777" w:rsidR="0021316B" w:rsidRDefault="0021316B" w:rsidP="0021316B">
      <w:pPr>
        <w:keepNext/>
        <w:ind w:left="426" w:right="313"/>
      </w:pPr>
      <w:r>
        <w:rPr>
          <w:noProof/>
          <w:sz w:val="20"/>
        </w:rPr>
        <mc:AlternateContent>
          <mc:Choice Requires="wps">
            <w:drawing>
              <wp:anchor distT="45720" distB="45720" distL="114300" distR="114300" simplePos="0" relativeHeight="251661312" behindDoc="0" locked="0" layoutInCell="1" allowOverlap="1" wp14:anchorId="1C67D26E" wp14:editId="5600904A">
                <wp:simplePos x="0" y="0"/>
                <wp:positionH relativeFrom="column">
                  <wp:posOffset>5120640</wp:posOffset>
                </wp:positionH>
                <wp:positionV relativeFrom="paragraph">
                  <wp:posOffset>1518285</wp:posOffset>
                </wp:positionV>
                <wp:extent cx="1691640" cy="470535"/>
                <wp:effectExtent l="0" t="0" r="22860" b="24765"/>
                <wp:wrapSquare wrapText="bothSides"/>
                <wp:docPr id="13" name="Casella di tes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640" cy="470535"/>
                        </a:xfrm>
                        <a:prstGeom prst="rect">
                          <a:avLst/>
                        </a:prstGeom>
                        <a:solidFill>
                          <a:srgbClr val="FFFFFF"/>
                        </a:solidFill>
                        <a:ln w="9525">
                          <a:solidFill>
                            <a:srgbClr val="000000"/>
                          </a:solidFill>
                          <a:miter lim="800000"/>
                          <a:headEnd/>
                          <a:tailEnd/>
                        </a:ln>
                      </wps:spPr>
                      <wps:txbx>
                        <w:txbxContent>
                          <w:p w14:paraId="12B0FA7D" w14:textId="77777777" w:rsidR="0021316B" w:rsidRDefault="0021316B" w:rsidP="0021316B">
                            <w:r>
                              <w:t>Rappresentazione dei dati nel CSV</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67D26E" id="Casella di testo 13" o:spid="_x0000_s1031" type="#_x0000_t202" style="position:absolute;left:0;text-align:left;margin-left:403.2pt;margin-top:119.55pt;width:133.2pt;height:37.0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">
                <v:textbox>
                  <w:txbxContent>
                    <w:p w14:paraId="12B0FA7D" w14:textId="77777777" w:rsidR="0021316B" w:rsidRDefault="0021316B" w:rsidP="0021316B">
                      <w:r>
                        <w:t>Rappresentazione dei dati nel CSV</w:t>
                      </w:r>
                    </w:p>
                  </w:txbxContent>
                </v:textbox>
                <w10:wrap type="square"/>
              </v:shape>
            </w:pict>
          </mc:Fallback>
        </mc:AlternateContent>
      </w:r>
      <w:r>
        <w:rPr>
          <w:noProof/>
          <w:sz w:val="20"/>
        </w:rPr>
        <mc:AlternateContent>
          <mc:Choice Requires="wps">
            <w:drawing>
              <wp:anchor distT="0" distB="0" distL="114300" distR="114300" simplePos="0" relativeHeight="251664384" behindDoc="0" locked="0" layoutInCell="1" allowOverlap="1" wp14:anchorId="6EAC47EA" wp14:editId="624FBE76">
                <wp:simplePos x="0" y="0"/>
                <wp:positionH relativeFrom="column">
                  <wp:posOffset>4624265</wp:posOffset>
                </wp:positionH>
                <wp:positionV relativeFrom="paragraph">
                  <wp:posOffset>1702435</wp:posOffset>
                </wp:positionV>
                <wp:extent cx="386422" cy="45719"/>
                <wp:effectExtent l="0" t="38100" r="33020" b="88265"/>
                <wp:wrapNone/>
                <wp:docPr id="26" name="Connettore 2 26"/>
                <wp:cNvGraphicFramePr/>
                <a:graphic xmlns:a="http://schemas.openxmlformats.org/drawingml/2006/main">
                  <a:graphicData uri="http://schemas.microsoft.com/office/word/2010/wordprocessingShape">
                    <wps:wsp>
                      <wps:cNvCnPr/>
                      <wps:spPr>
                        <a:xfrm>
                          <a:off x="0" y="0"/>
                          <a:ext cx="386422"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23FBB1F" id="Connettore 2 26" o:spid="_x0000_s1026" type="#_x0000_t32" style="position:absolute;margin-left:364.1pt;margin-top:134.05pt;width:30.45pt;height: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" strokecolor="#4472c4 [3204]" strokeweight="1pt">
                <v:stroke endarrow="block" joinstyle="miter"/>
              </v:shape>
            </w:pict>
          </mc:Fallback>
        </mc:AlternateContent>
      </w:r>
      <w:r>
        <w:rPr>
          <w:noProof/>
          <w:sz w:val="20"/>
        </w:rPr>
        <mc:AlternateContent>
          <mc:Choice Requires="wps">
            <w:drawing>
              <wp:anchor distT="0" distB="0" distL="114300" distR="114300" simplePos="0" relativeHeight="251663360" behindDoc="0" locked="0" layoutInCell="1" allowOverlap="1" wp14:anchorId="284AA8C8" wp14:editId="5339DA6B">
                <wp:simplePos x="0" y="0"/>
                <wp:positionH relativeFrom="column">
                  <wp:posOffset>2117968</wp:posOffset>
                </wp:positionH>
                <wp:positionV relativeFrom="paragraph">
                  <wp:posOffset>314227</wp:posOffset>
                </wp:positionV>
                <wp:extent cx="2892669" cy="351693"/>
                <wp:effectExtent l="0" t="0" r="41275" b="86995"/>
                <wp:wrapNone/>
                <wp:docPr id="15" name="Connettore 2 15"/>
                <wp:cNvGraphicFramePr/>
                <a:graphic xmlns:a="http://schemas.openxmlformats.org/drawingml/2006/main">
                  <a:graphicData uri="http://schemas.microsoft.com/office/word/2010/wordprocessingShape">
                    <wps:wsp>
                      <wps:cNvCnPr/>
                      <wps:spPr>
                        <a:xfrm>
                          <a:off x="0" y="0"/>
                          <a:ext cx="2892669" cy="351693"/>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AF504F" id="Connettore 2 15" o:spid="_x0000_s1026" type="#_x0000_t32" style="position:absolute;margin-left:166.75pt;margin-top:24.75pt;width:227.75pt;height:27.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" strokecolor="#4472c4 [3204]" strokeweight="1pt">
                <v:stroke endarrow="block" joinstyle="miter"/>
              </v:shape>
            </w:pict>
          </mc:Fallback>
        </mc:AlternateContent>
      </w:r>
      <w:r>
        <w:rPr>
          <w:noProof/>
          <w:sz w:val="20"/>
        </w:rPr>
        <mc:AlternateContent>
          <mc:Choice Requires="wps">
            <w:drawing>
              <wp:anchor distT="45720" distB="45720" distL="114300" distR="114300" simplePos="0" relativeHeight="251660288" behindDoc="0" locked="0" layoutInCell="1" allowOverlap="1" wp14:anchorId="6D7D2BEF" wp14:editId="760B73B2">
                <wp:simplePos x="0" y="0"/>
                <wp:positionH relativeFrom="column">
                  <wp:posOffset>5123180</wp:posOffset>
                </wp:positionH>
                <wp:positionV relativeFrom="paragraph">
                  <wp:posOffset>527880</wp:posOffset>
                </wp:positionV>
                <wp:extent cx="880110" cy="259080"/>
                <wp:effectExtent l="0" t="0" r="15240" b="26670"/>
                <wp:wrapSquare wrapText="bothSides"/>
                <wp:docPr id="34" name="Casella di tes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2A863E7D" w14:textId="77777777" w:rsidR="0021316B" w:rsidRDefault="0021316B" w:rsidP="0021316B">
                            <w:r>
                              <w:t>File sorgente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7D2BEF" id="Casella di testo 34" o:spid="_x0000_s1032" type="#_x0000_t202" style="position:absolute;left:0;text-align:left;margin-left:403.4pt;margin-top:41.55pt;width:69.3pt;height:20.4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">
                <v:textbox>
                  <w:txbxContent>
                    <w:p w14:paraId="2A863E7D" w14:textId="77777777" w:rsidR="0021316B" w:rsidRDefault="0021316B" w:rsidP="0021316B">
                      <w:r>
                        <w:t>File sorgente</w:t>
                      </w:r>
                    </w:p>
                  </w:txbxContent>
                </v:textbox>
                <w10:wrap type="square"/>
              </v:shape>
            </w:pict>
          </mc:Fallback>
        </mc:AlternateContent>
      </w:r>
      <w:r>
        <w:rPr>
          <w:rFonts w:ascii="NimbusSanL" w:hAnsi="NimbusSanL" w:cs="Mangal"/>
          <w:noProof/>
          <w:sz w:val="20"/>
          <w:szCs w:val="21"/>
        </w:rPr>
        <mc:AlternateContent>
          <mc:Choice Requires="wps">
            <w:drawing>
              <wp:anchor distT="45720" distB="45720" distL="114300" distR="114300" simplePos="0" relativeHeight="251659264" behindDoc="0" locked="0" layoutInCell="1" allowOverlap="1" wp14:anchorId="306267E1" wp14:editId="4A37F216">
                <wp:simplePos x="0" y="0"/>
                <wp:positionH relativeFrom="column">
                  <wp:posOffset>5121275</wp:posOffset>
                </wp:positionH>
                <wp:positionV relativeFrom="paragraph">
                  <wp:posOffset>111760</wp:posOffset>
                </wp:positionV>
                <wp:extent cx="880110" cy="259080"/>
                <wp:effectExtent l="0" t="0" r="15240" b="26670"/>
                <wp:wrapSquare wrapText="bothSides"/>
                <wp:docPr id="12" name="Casella di tes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7B181A46" w14:textId="77777777" w:rsidR="0021316B" w:rsidRDefault="0021316B" w:rsidP="0021316B">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6267E1" id="Casella di testo 12" o:spid="_x0000_s1033" type="#_x0000_t202" style="position:absolute;left:0;text-align:left;margin-left:403.25pt;margin-top:8.8pt;width:69.3pt;height:20.4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">
                <v:textbox>
                  <w:txbxContent>
                    <w:p w14:paraId="7B181A46" w14:textId="77777777" w:rsidR="0021316B" w:rsidRDefault="0021316B" w:rsidP="0021316B">
                      <w:r>
                        <w:t>Server</w:t>
                      </w:r>
                    </w:p>
                  </w:txbxContent>
                </v:textbox>
                <w10:wrap type="square"/>
              </v:shape>
            </w:pict>
          </mc:Fallback>
        </mc:AlternateContent>
      </w:r>
      <w:r>
        <w:rPr>
          <w:rFonts w:ascii="NimbusSanL" w:hAnsi="NimbusSanL" w:cs="Mangal"/>
          <w:noProof/>
          <w:sz w:val="20"/>
          <w:szCs w:val="21"/>
        </w:rPr>
        <mc:AlternateContent>
          <mc:Choice Requires="wps">
            <w:drawing>
              <wp:anchor distT="0" distB="0" distL="114300" distR="114300" simplePos="0" relativeHeight="251662336" behindDoc="0" locked="0" layoutInCell="1" allowOverlap="1" wp14:anchorId="5F4F1D8B" wp14:editId="792D3862">
                <wp:simplePos x="0" y="0"/>
                <wp:positionH relativeFrom="column">
                  <wp:posOffset>3093915</wp:posOffset>
                </wp:positionH>
                <wp:positionV relativeFrom="paragraph">
                  <wp:posOffset>112004</wp:posOffset>
                </wp:positionV>
                <wp:extent cx="1912034" cy="45719"/>
                <wp:effectExtent l="0" t="38100" r="31115" b="88265"/>
                <wp:wrapNone/>
                <wp:docPr id="14" name="Connettore 2 14"/>
                <wp:cNvGraphicFramePr/>
                <a:graphic xmlns:a="http://schemas.openxmlformats.org/drawingml/2006/main">
                  <a:graphicData uri="http://schemas.microsoft.com/office/word/2010/wordprocessingShape">
                    <wps:wsp>
                      <wps:cNvCnPr/>
                      <wps:spPr>
                        <a:xfrm>
                          <a:off x="0" y="0"/>
                          <a:ext cx="1912034"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271F94" id="Connettore 2 14" o:spid="_x0000_s1026" type="#_x0000_t32" style="position:absolute;margin-left:243.6pt;margin-top:8.8pt;width:150.55pt;height: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" strokecolor="#4472c4 [3204]" strokeweight="1pt">
                <v:stroke endarrow="block" joinstyle="miter"/>
              </v:shape>
            </w:pict>
          </mc:Fallback>
        </mc:AlternateContent>
      </w:r>
      <w:r>
        <w:rPr>
          <w:noProof/>
        </w:rPr>
        <w:drawing>
          <wp:inline distT="0" distB="0" distL="0" distR="0" wp14:anchorId="56D8EE1A" wp14:editId="5B3347DD">
            <wp:extent cx="4572000" cy="2287973"/>
            <wp:effectExtent l="0" t="0" r="0" b="0"/>
            <wp:docPr id="1138649810" name="Immagine 1138649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2"/>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4620490" cy="2312239"/>
                    </a:xfrm>
                    <a:prstGeom prst="rect">
                      <a:avLst/>
                    </a:prstGeom>
                    <a:noFill/>
                    <a:ln>
                      <a:noFill/>
                    </a:ln>
                  </pic:spPr>
                </pic:pic>
              </a:graphicData>
            </a:graphic>
          </wp:inline>
        </w:drawing>
      </w:r>
    </w:p>
    <w:p w14:paraId="5EBAEB84" w14:textId="77777777" w:rsidR="0021316B" w:rsidRPr="003F238F" w:rsidRDefault="0021316B" w:rsidP="0021316B">
      <w:pPr>
        <w:pStyle w:val="Didascalia"/>
        <w:ind w:left="1844" w:right="313" w:firstLine="283"/>
        <w:rPr>
          <w:sz w:val="24"/>
          <w:szCs w:val="24"/>
        </w:rPr>
      </w:pPr>
      <w:bookmarkStart w:id="26" w:name="_Toc13327963"/>
      <w:r w:rsidRPr="003F238F">
        <w:rPr>
          <w:sz w:val="24"/>
          <w:szCs w:val="24"/>
        </w:rPr>
        <w:t xml:space="preserve">Figura </w:t>
      </w:r>
      <w:r w:rsidRPr="003F238F">
        <w:rPr>
          <w:sz w:val="24"/>
          <w:szCs w:val="24"/>
        </w:rPr>
        <w:fldChar w:fldCharType="begin"/>
      </w:r>
      <w:r w:rsidRPr="003F238F">
        <w:rPr>
          <w:sz w:val="24"/>
          <w:szCs w:val="24"/>
        </w:rPr>
        <w:instrText xml:space="preserve"> SEQ Figura \* ARABIC </w:instrText>
      </w:r>
      <w:r w:rsidRPr="003F238F">
        <w:rPr>
          <w:sz w:val="24"/>
          <w:szCs w:val="24"/>
        </w:rPr>
        <w:fldChar w:fldCharType="separate"/>
      </w:r>
      <w:r>
        <w:rPr>
          <w:noProof/>
          <w:sz w:val="24"/>
          <w:szCs w:val="24"/>
        </w:rPr>
        <w:t>21</w:t>
      </w:r>
      <w:r w:rsidRPr="003F238F">
        <w:rPr>
          <w:sz w:val="24"/>
          <w:szCs w:val="24"/>
        </w:rPr>
        <w:fldChar w:fldCharType="end"/>
      </w:r>
      <w:r w:rsidRPr="003F238F">
        <w:rPr>
          <w:sz w:val="24"/>
          <w:szCs w:val="24"/>
        </w:rPr>
        <w:t>: Caricamento da file Delimited</w:t>
      </w:r>
      <w:bookmarkEnd w:id="26"/>
    </w:p>
    <w:p w14:paraId="43EA12C6" w14:textId="77777777" w:rsidR="0021316B" w:rsidRPr="00E376DE" w:rsidRDefault="0021316B" w:rsidP="0021316B">
      <w:pPr>
        <w:ind w:left="426" w:right="313"/>
      </w:pPr>
      <w:r>
        <w:rPr>
          <w:noProof/>
          <w:sz w:val="20"/>
        </w:rPr>
        <mc:AlternateContent>
          <mc:Choice Requires="wps">
            <w:drawing>
              <wp:anchor distT="45720" distB="45720" distL="114300" distR="114300" simplePos="0" relativeHeight="251669504" behindDoc="0" locked="0" layoutInCell="1" allowOverlap="1" wp14:anchorId="5958E31E" wp14:editId="420DDD13">
                <wp:simplePos x="0" y="0"/>
                <wp:positionH relativeFrom="column">
                  <wp:posOffset>5169926</wp:posOffset>
                </wp:positionH>
                <wp:positionV relativeFrom="paragraph">
                  <wp:posOffset>255905</wp:posOffset>
                </wp:positionV>
                <wp:extent cx="880110" cy="259080"/>
                <wp:effectExtent l="0" t="0" r="15240" b="26670"/>
                <wp:wrapSquare wrapText="bothSides"/>
                <wp:docPr id="45" name="Casella di tes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66B4D99A" w14:textId="77777777" w:rsidR="0021316B" w:rsidRDefault="0021316B" w:rsidP="0021316B">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58E31E" id="Casella di testo 45" o:spid="_x0000_s1034" type="#_x0000_t202" style="position:absolute;left:0;text-align:left;margin-left:407.1pt;margin-top:20.15pt;width:69.3pt;height:20.4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">
                <v:textbox>
                  <w:txbxContent>
                    <w:p w14:paraId="66B4D99A" w14:textId="77777777" w:rsidR="0021316B" w:rsidRDefault="0021316B" w:rsidP="0021316B">
                      <w:r>
                        <w:t>Server</w:t>
                      </w:r>
                    </w:p>
                  </w:txbxContent>
                </v:textbox>
                <w10:wrap type="square"/>
              </v:shape>
            </w:pict>
          </mc:Fallback>
        </mc:AlternateContent>
      </w:r>
    </w:p>
    <w:p w14:paraId="05DF1E62" w14:textId="77777777" w:rsidR="0021316B" w:rsidRDefault="0021316B" w:rsidP="0021316B">
      <w:pPr>
        <w:keepNext/>
        <w:suppressAutoHyphens/>
        <w:spacing w:before="240" w:after="120" w:line="240" w:lineRule="auto"/>
        <w:ind w:left="426" w:right="313"/>
      </w:pPr>
      <w:r>
        <w:rPr>
          <w:noProof/>
          <w:sz w:val="20"/>
        </w:rPr>
        <w:lastRenderedPageBreak/>
        <mc:AlternateContent>
          <mc:Choice Requires="wps">
            <w:drawing>
              <wp:anchor distT="45720" distB="45720" distL="114300" distR="114300" simplePos="0" relativeHeight="251667456" behindDoc="0" locked="0" layoutInCell="1" allowOverlap="1" wp14:anchorId="28E70050" wp14:editId="4103D1CF">
                <wp:simplePos x="0" y="0"/>
                <wp:positionH relativeFrom="column">
                  <wp:posOffset>5171831</wp:posOffset>
                </wp:positionH>
                <wp:positionV relativeFrom="paragraph">
                  <wp:posOffset>492760</wp:posOffset>
                </wp:positionV>
                <wp:extent cx="880110" cy="259080"/>
                <wp:effectExtent l="0" t="0" r="15240" b="26670"/>
                <wp:wrapSquare wrapText="bothSides"/>
                <wp:docPr id="42" name="Casella di tes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430CD19F" w14:textId="77777777" w:rsidR="0021316B" w:rsidRDefault="0021316B" w:rsidP="0021316B">
                            <w:r>
                              <w:t>File sorgente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E70050" id="Casella di testo 42" o:spid="_x0000_s1035" type="#_x0000_t202" style="position:absolute;left:0;text-align:left;margin-left:407.25pt;margin-top:38.8pt;width:69.3pt;height:20.4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">
                <v:textbox>
                  <w:txbxContent>
                    <w:p w14:paraId="430CD19F" w14:textId="77777777" w:rsidR="0021316B" w:rsidRDefault="0021316B" w:rsidP="0021316B">
                      <w:r>
                        <w:t>File sorgente</w:t>
                      </w:r>
                    </w:p>
                  </w:txbxContent>
                </v:textbox>
                <w10:wrap type="square"/>
              </v:shape>
            </w:pict>
          </mc:Fallback>
        </mc:AlternateContent>
      </w:r>
      <w:r>
        <w:rPr>
          <w:noProof/>
          <w:sz w:val="20"/>
        </w:rPr>
        <mc:AlternateContent>
          <mc:Choice Requires="wps">
            <w:drawing>
              <wp:anchor distT="45720" distB="45720" distL="114300" distR="114300" simplePos="0" relativeHeight="251665408" behindDoc="0" locked="0" layoutInCell="1" allowOverlap="1" wp14:anchorId="4A94B662" wp14:editId="4625B2AE">
                <wp:simplePos x="0" y="0"/>
                <wp:positionH relativeFrom="margin">
                  <wp:posOffset>5124450</wp:posOffset>
                </wp:positionH>
                <wp:positionV relativeFrom="paragraph">
                  <wp:posOffset>1329690</wp:posOffset>
                </wp:positionV>
                <wp:extent cx="1691640" cy="546735"/>
                <wp:effectExtent l="0" t="0" r="22860" b="24765"/>
                <wp:wrapSquare wrapText="bothSides"/>
                <wp:docPr id="43" name="Casella di tes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640" cy="546735"/>
                        </a:xfrm>
                        <a:prstGeom prst="rect">
                          <a:avLst/>
                        </a:prstGeom>
                        <a:solidFill>
                          <a:srgbClr val="FFFFFF"/>
                        </a:solidFill>
                        <a:ln w="9525">
                          <a:solidFill>
                            <a:srgbClr val="000000"/>
                          </a:solidFill>
                          <a:miter lim="800000"/>
                          <a:headEnd/>
                          <a:tailEnd/>
                        </a:ln>
                      </wps:spPr>
                      <wps:txbx>
                        <w:txbxContent>
                          <w:p w14:paraId="5DD29115" w14:textId="77777777" w:rsidR="0021316B" w:rsidRDefault="0021316B" w:rsidP="0021316B">
                            <w:r>
                              <w:t>Rappresentazione dei dati nel file EXCEL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94B662" id="Casella di testo 43" o:spid="_x0000_s1036" type="#_x0000_t202" style="position:absolute;left:0;text-align:left;margin-left:403.5pt;margin-top:104.7pt;width:133.2pt;height:43.05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">
                <v:textbox>
                  <w:txbxContent>
                    <w:p w14:paraId="5DD29115" w14:textId="77777777" w:rsidR="0021316B" w:rsidRDefault="0021316B" w:rsidP="0021316B">
                      <w:r>
                        <w:t>Rappresentazione dei dati nel file EXCEL</w:t>
                      </w:r>
                    </w:p>
                  </w:txbxContent>
                </v:textbox>
                <w10:wrap type="square" anchorx="margin"/>
              </v:shape>
            </w:pict>
          </mc:Fallback>
        </mc:AlternateContent>
      </w:r>
      <w:r>
        <w:rPr>
          <w:noProof/>
          <w:sz w:val="20"/>
        </w:rPr>
        <mc:AlternateContent>
          <mc:Choice Requires="wps">
            <w:drawing>
              <wp:anchor distT="0" distB="0" distL="114300" distR="114300" simplePos="0" relativeHeight="251668480" behindDoc="0" locked="0" layoutInCell="1" allowOverlap="1" wp14:anchorId="2F449853" wp14:editId="75947D31">
                <wp:simplePos x="0" y="0"/>
                <wp:positionH relativeFrom="column">
                  <wp:posOffset>4069862</wp:posOffset>
                </wp:positionH>
                <wp:positionV relativeFrom="paragraph">
                  <wp:posOffset>54561</wp:posOffset>
                </wp:positionV>
                <wp:extent cx="858129" cy="79131"/>
                <wp:effectExtent l="0" t="57150" r="18415" b="35560"/>
                <wp:wrapNone/>
                <wp:docPr id="44" name="Connettore 2 44"/>
                <wp:cNvGraphicFramePr/>
                <a:graphic xmlns:a="http://schemas.openxmlformats.org/drawingml/2006/main">
                  <a:graphicData uri="http://schemas.microsoft.com/office/word/2010/wordprocessingShape">
                    <wps:wsp>
                      <wps:cNvCnPr/>
                      <wps:spPr>
                        <a:xfrm flipV="1">
                          <a:off x="0" y="0"/>
                          <a:ext cx="858129" cy="7913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782D9B7" id="Connettore 2 44" o:spid="_x0000_s1026" type="#_x0000_t32" style="position:absolute;margin-left:320.45pt;margin-top:4.3pt;width:67.55pt;height:6.25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" strokecolor="#4472c4 [3204]" strokeweight="1pt">
                <v:stroke endarrow="block" joinstyle="miter"/>
              </v:shape>
            </w:pict>
          </mc:Fallback>
        </mc:AlternateContent>
      </w:r>
      <w:r>
        <w:rPr>
          <w:noProof/>
          <w:sz w:val="20"/>
        </w:rPr>
        <mc:AlternateContent>
          <mc:Choice Requires="wps">
            <w:drawing>
              <wp:anchor distT="0" distB="0" distL="114300" distR="114300" simplePos="0" relativeHeight="251670528" behindDoc="0" locked="0" layoutInCell="1" allowOverlap="1" wp14:anchorId="5C93C739" wp14:editId="2C4EAA74">
                <wp:simplePos x="0" y="0"/>
                <wp:positionH relativeFrom="column">
                  <wp:posOffset>3762229</wp:posOffset>
                </wp:positionH>
                <wp:positionV relativeFrom="paragraph">
                  <wp:posOffset>338944</wp:posOffset>
                </wp:positionV>
                <wp:extent cx="1166400" cy="331200"/>
                <wp:effectExtent l="0" t="0" r="53340" b="69215"/>
                <wp:wrapNone/>
                <wp:docPr id="17" name="Connettore 2 17"/>
                <wp:cNvGraphicFramePr/>
                <a:graphic xmlns:a="http://schemas.openxmlformats.org/drawingml/2006/main">
                  <a:graphicData uri="http://schemas.microsoft.com/office/word/2010/wordprocessingShape">
                    <wps:wsp>
                      <wps:cNvCnPr/>
                      <wps:spPr>
                        <a:xfrm>
                          <a:off x="0" y="0"/>
                          <a:ext cx="1166400" cy="33120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3AE5D1" id="Connettore 2 17" o:spid="_x0000_s1026" type="#_x0000_t32" style="position:absolute;margin-left:296.25pt;margin-top:26.7pt;width:91.85pt;height:26.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" strokecolor="#4472c4 [3204]" strokeweight="1pt">
                <v:stroke endarrow="block" joinstyle="miter"/>
              </v:shape>
            </w:pict>
          </mc:Fallback>
        </mc:AlternateContent>
      </w:r>
      <w:r>
        <w:rPr>
          <w:noProof/>
          <w:sz w:val="20"/>
        </w:rPr>
        <mc:AlternateContent>
          <mc:Choice Requires="wps">
            <w:drawing>
              <wp:anchor distT="0" distB="0" distL="114300" distR="114300" simplePos="0" relativeHeight="251666432" behindDoc="0" locked="0" layoutInCell="1" allowOverlap="1" wp14:anchorId="60EDE853" wp14:editId="21F69D3C">
                <wp:simplePos x="0" y="0"/>
                <wp:positionH relativeFrom="column">
                  <wp:posOffset>4617867</wp:posOffset>
                </wp:positionH>
                <wp:positionV relativeFrom="paragraph">
                  <wp:posOffset>1765788</wp:posOffset>
                </wp:positionV>
                <wp:extent cx="314276" cy="337381"/>
                <wp:effectExtent l="0" t="38100" r="48260" b="24765"/>
                <wp:wrapNone/>
                <wp:docPr id="16" name="Connettore 2 16"/>
                <wp:cNvGraphicFramePr/>
                <a:graphic xmlns:a="http://schemas.openxmlformats.org/drawingml/2006/main">
                  <a:graphicData uri="http://schemas.microsoft.com/office/word/2010/wordprocessingShape">
                    <wps:wsp>
                      <wps:cNvCnPr/>
                      <wps:spPr>
                        <a:xfrm flipV="1">
                          <a:off x="0" y="0"/>
                          <a:ext cx="314276" cy="33738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B70465" id="Connettore 2 16" o:spid="_x0000_s1026" type="#_x0000_t32" style="position:absolute;margin-left:363.6pt;margin-top:139.05pt;width:24.75pt;height:26.5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" strokecolor="#4472c4 [3204]" strokeweight="1pt">
                <v:stroke endarrow="block" joinstyle="miter"/>
              </v:shape>
            </w:pict>
          </mc:Fallback>
        </mc:AlternateContent>
      </w:r>
      <w:r>
        <w:rPr>
          <w:noProof/>
        </w:rPr>
        <w:drawing>
          <wp:inline distT="0" distB="0" distL="0" distR="0" wp14:anchorId="0CFABB8D" wp14:editId="09F9BEE8">
            <wp:extent cx="4572000" cy="2362737"/>
            <wp:effectExtent l="0" t="0" r="0" b="0"/>
            <wp:docPr id="1138649811" name="Immagine 1138649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614075" cy="2384481"/>
                    </a:xfrm>
                    <a:prstGeom prst="rect">
                      <a:avLst/>
                    </a:prstGeom>
                    <a:noFill/>
                    <a:ln>
                      <a:noFill/>
                    </a:ln>
                  </pic:spPr>
                </pic:pic>
              </a:graphicData>
            </a:graphic>
          </wp:inline>
        </w:drawing>
      </w:r>
    </w:p>
    <w:p w14:paraId="5B9D5105" w14:textId="77777777" w:rsidR="0021316B" w:rsidRDefault="0021316B" w:rsidP="0021316B">
      <w:pPr>
        <w:pStyle w:val="Didascalia"/>
        <w:ind w:left="1844" w:right="313" w:firstLine="283"/>
        <w:rPr>
          <w:sz w:val="24"/>
          <w:szCs w:val="24"/>
        </w:rPr>
      </w:pPr>
      <w:bookmarkStart w:id="27" w:name="_Toc13327964"/>
      <w:r w:rsidRPr="003F238F">
        <w:rPr>
          <w:sz w:val="24"/>
          <w:szCs w:val="24"/>
        </w:rPr>
        <w:t xml:space="preserve">Figura </w:t>
      </w:r>
      <w:r w:rsidRPr="003F238F">
        <w:rPr>
          <w:sz w:val="24"/>
          <w:szCs w:val="24"/>
        </w:rPr>
        <w:fldChar w:fldCharType="begin"/>
      </w:r>
      <w:r w:rsidRPr="003F238F">
        <w:rPr>
          <w:sz w:val="24"/>
          <w:szCs w:val="24"/>
        </w:rPr>
        <w:instrText xml:space="preserve"> SEQ Figura \* ARABIC </w:instrText>
      </w:r>
      <w:r w:rsidRPr="003F238F">
        <w:rPr>
          <w:sz w:val="24"/>
          <w:szCs w:val="24"/>
        </w:rPr>
        <w:fldChar w:fldCharType="separate"/>
      </w:r>
      <w:r>
        <w:rPr>
          <w:noProof/>
          <w:sz w:val="24"/>
          <w:szCs w:val="24"/>
        </w:rPr>
        <w:t>22</w:t>
      </w:r>
      <w:r w:rsidRPr="003F238F">
        <w:rPr>
          <w:sz w:val="24"/>
          <w:szCs w:val="24"/>
        </w:rPr>
        <w:fldChar w:fldCharType="end"/>
      </w:r>
      <w:r w:rsidRPr="003F238F">
        <w:rPr>
          <w:sz w:val="24"/>
          <w:szCs w:val="24"/>
        </w:rPr>
        <w:t>: Caricamento da file Excel</w:t>
      </w:r>
      <w:bookmarkEnd w:id="27"/>
    </w:p>
    <w:p w14:paraId="3D3A083B" w14:textId="77777777" w:rsidR="0021316B" w:rsidRPr="005F3E09" w:rsidRDefault="0021316B" w:rsidP="0021316B"/>
    <w:p w14:paraId="765A89FC" w14:textId="77777777" w:rsidR="0021316B" w:rsidRPr="007809B9" w:rsidRDefault="0021316B" w:rsidP="0021316B">
      <w:pPr>
        <w:spacing w:line="360" w:lineRule="auto"/>
        <w:ind w:left="426" w:right="313"/>
        <w:jc w:val="both"/>
      </w:pPr>
      <w:r w:rsidRPr="007809B9">
        <w:t xml:space="preserve">I Metadati, una volta importati, devono essere rielaborati per la creazione del database sul server.  Concettualmente </w:t>
      </w:r>
      <w:r>
        <w:t xml:space="preserve">per ogni job creato in Talend, </w:t>
      </w:r>
      <w:r w:rsidRPr="007809B9">
        <w:t>sono state effettuate le seguenti quattro operazioni:</w:t>
      </w:r>
    </w:p>
    <w:p w14:paraId="0A6C7E7D" w14:textId="77777777" w:rsidR="0021316B" w:rsidRPr="007809B9" w:rsidRDefault="0021316B" w:rsidP="00CE005A">
      <w:pPr>
        <w:pStyle w:val="Paragrafoelenco"/>
        <w:numPr>
          <w:ilvl w:val="0"/>
          <w:numId w:val="12"/>
        </w:numPr>
        <w:spacing w:line="360" w:lineRule="auto"/>
        <w:ind w:right="313"/>
        <w:jc w:val="both"/>
      </w:pPr>
      <w:bookmarkStart w:id="28" w:name="_Hlk5005970"/>
      <w:r w:rsidRPr="007809B9">
        <w:t>Importazione file csv o Excel.</w:t>
      </w:r>
    </w:p>
    <w:bookmarkEnd w:id="28"/>
    <w:p w14:paraId="7F3D3149" w14:textId="77777777" w:rsidR="0021316B" w:rsidRPr="007809B9" w:rsidRDefault="0021316B" w:rsidP="00CE005A">
      <w:pPr>
        <w:pStyle w:val="Paragrafoelenco"/>
        <w:numPr>
          <w:ilvl w:val="0"/>
          <w:numId w:val="12"/>
        </w:numPr>
        <w:spacing w:line="360" w:lineRule="auto"/>
        <w:ind w:right="313"/>
        <w:jc w:val="both"/>
      </w:pPr>
      <w:r w:rsidRPr="007809B9">
        <w:t>Unione dei file tramite lo strumento tUnite, se neccessario.</w:t>
      </w:r>
    </w:p>
    <w:p w14:paraId="6998C058" w14:textId="77777777" w:rsidR="0021316B" w:rsidRPr="007809B9" w:rsidRDefault="0021316B" w:rsidP="00CE005A">
      <w:pPr>
        <w:pStyle w:val="Paragrafoelenco"/>
        <w:numPr>
          <w:ilvl w:val="0"/>
          <w:numId w:val="12"/>
        </w:numPr>
        <w:spacing w:line="360" w:lineRule="auto"/>
        <w:ind w:right="313"/>
        <w:jc w:val="both"/>
      </w:pPr>
      <w:r w:rsidRPr="007809B9">
        <w:t>Cambiamento e mappatura dei nomi, lunghezza o tipo degli attributi o unione di tabelle grazie alle chiavi primarie tramite lo strumento tMap.</w:t>
      </w:r>
    </w:p>
    <w:p w14:paraId="2417CF81" w14:textId="77777777" w:rsidR="0021316B" w:rsidRPr="007809B9" w:rsidRDefault="0021316B" w:rsidP="00CE005A">
      <w:pPr>
        <w:pStyle w:val="Paragrafoelenco"/>
        <w:numPr>
          <w:ilvl w:val="0"/>
          <w:numId w:val="12"/>
        </w:numPr>
        <w:spacing w:line="360" w:lineRule="auto"/>
        <w:ind w:right="313"/>
        <w:jc w:val="both"/>
      </w:pPr>
      <w:r w:rsidRPr="007809B9">
        <w:t>Creazione della tabella in SQL SERVER tramite lo strumento tDBOutput</w:t>
      </w:r>
      <w:r>
        <w:t xml:space="preserve"> </w:t>
      </w:r>
      <w:r w:rsidRPr="007809B9">
        <w:t>(tMSSQLOutput)</w:t>
      </w:r>
      <w:r>
        <w:t>.</w:t>
      </w:r>
    </w:p>
    <w:p w14:paraId="4080520B" w14:textId="77777777" w:rsidR="0021316B" w:rsidRDefault="0021316B" w:rsidP="0021316B">
      <w:pPr>
        <w:spacing w:line="360" w:lineRule="auto"/>
        <w:ind w:left="426" w:right="313"/>
        <w:jc w:val="both"/>
      </w:pPr>
      <w:r w:rsidRPr="007809B9">
        <w:t>Per svolgere le seguenti operazioni è necessario creare un nuovo JOB, che conterrà i vari metodi di importazione.</w:t>
      </w:r>
    </w:p>
    <w:p w14:paraId="15D84318" w14:textId="77777777" w:rsidR="0021316B" w:rsidRDefault="0021316B" w:rsidP="0021316B">
      <w:pPr>
        <w:spacing w:line="360" w:lineRule="auto"/>
        <w:ind w:left="426" w:right="313"/>
        <w:jc w:val="both"/>
      </w:pPr>
      <w:r>
        <w:t>Un esempio molto significativo, è rappresentato dalla creazione dello STG_PRODUCT, la tabella di staging area della dimensione Prodotto.</w:t>
      </w:r>
    </w:p>
    <w:p w14:paraId="2492B40E" w14:textId="77777777" w:rsidR="0021316B" w:rsidRDefault="0021316B" w:rsidP="0021316B">
      <w:pPr>
        <w:spacing w:line="360" w:lineRule="auto"/>
        <w:ind w:left="426" w:right="313"/>
        <w:jc w:val="both"/>
      </w:pPr>
      <w:r>
        <w:t xml:space="preserve">In essa si può osservare come l’importazione di vari file vengono uniti tramite una Palette denominata tUnite, che cattura gli schemi dei file sorgenti per creane uno che si adatta a tutti; </w:t>
      </w:r>
      <w:r>
        <w:lastRenderedPageBreak/>
        <w:t xml:space="preserve">se gli schemi sorgenti sono differenti te lo segnala con un Warning, anche se il processo continua a funzionare regolarmente. </w:t>
      </w:r>
    </w:p>
    <w:p w14:paraId="2B1249BD" w14:textId="77777777" w:rsidR="0021316B" w:rsidRDefault="0021316B" w:rsidP="0021316B">
      <w:pPr>
        <w:spacing w:line="360" w:lineRule="auto"/>
        <w:ind w:left="426" w:right="313"/>
        <w:jc w:val="both"/>
      </w:pPr>
      <w:r>
        <w:t>Il tool tMap vedi (2.2.4 Data Quality) permette di trasformare gli schemi di input per ottimizzare gli output (fase L1) e per creare delle relazioni di join tra le varie tabelle.</w:t>
      </w:r>
    </w:p>
    <w:p w14:paraId="77A3AA87" w14:textId="77777777" w:rsidR="0021316B" w:rsidRDefault="0021316B" w:rsidP="0021316B">
      <w:pPr>
        <w:spacing w:line="360" w:lineRule="auto"/>
        <w:ind w:left="426" w:right="313"/>
        <w:jc w:val="both"/>
      </w:pPr>
      <w:r>
        <w:t>In questo specifico caso, aiuta ad identificare quali prodotti sono accettati secondo lo schema definito precedentemente e quali rigettati, con rispettivamente la creazione della staging area del prodotto e un file excel con i prodotti rifiutati.</w:t>
      </w:r>
    </w:p>
    <w:p w14:paraId="5CD1F933" w14:textId="77777777" w:rsidR="0021316B" w:rsidRDefault="0021316B" w:rsidP="0021316B">
      <w:pPr>
        <w:keepNext/>
        <w:ind w:left="426" w:right="313"/>
      </w:pPr>
      <w:r>
        <w:rPr>
          <w:noProof/>
        </w:rPr>
        <w:drawing>
          <wp:inline distT="0" distB="0" distL="0" distR="0" wp14:anchorId="4D1D83FA" wp14:editId="005CE26B">
            <wp:extent cx="6200775" cy="2743781"/>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tg_prodotti.PNG"/>
                    <pic:cNvPicPr/>
                  </pic:nvPicPr>
                  <pic:blipFill>
                    <a:blip r:embed="rId20">
                      <a:extLst>
                        <a:ext uri="{28A0092B-C50C-407E-A947-70E740481C1C}">
                          <a14:useLocalDpi xmlns:a14="http://schemas.microsoft.com/office/drawing/2010/main" val="0"/>
                        </a:ext>
                      </a:extLst>
                    </a:blip>
                    <a:stretch>
                      <a:fillRect/>
                    </a:stretch>
                  </pic:blipFill>
                  <pic:spPr>
                    <a:xfrm>
                      <a:off x="0" y="0"/>
                      <a:ext cx="6210969" cy="2748292"/>
                    </a:xfrm>
                    <a:prstGeom prst="rect">
                      <a:avLst/>
                    </a:prstGeom>
                  </pic:spPr>
                </pic:pic>
              </a:graphicData>
            </a:graphic>
          </wp:inline>
        </w:drawing>
      </w:r>
    </w:p>
    <w:p w14:paraId="7E51F29D" w14:textId="77777777" w:rsidR="0021316B" w:rsidRPr="003F238F" w:rsidRDefault="0021316B" w:rsidP="0021316B">
      <w:pPr>
        <w:pStyle w:val="Didascalia"/>
        <w:ind w:left="426" w:right="313"/>
        <w:jc w:val="center"/>
        <w:rPr>
          <w:sz w:val="24"/>
          <w:szCs w:val="24"/>
        </w:rPr>
      </w:pPr>
      <w:bookmarkStart w:id="29" w:name="_Toc13327965"/>
      <w:r w:rsidRPr="003F238F">
        <w:rPr>
          <w:sz w:val="24"/>
          <w:szCs w:val="24"/>
        </w:rPr>
        <w:t xml:space="preserve">Figura </w:t>
      </w:r>
      <w:r w:rsidRPr="003F238F">
        <w:rPr>
          <w:sz w:val="24"/>
          <w:szCs w:val="24"/>
        </w:rPr>
        <w:fldChar w:fldCharType="begin"/>
      </w:r>
      <w:r w:rsidRPr="003F238F">
        <w:rPr>
          <w:sz w:val="24"/>
          <w:szCs w:val="24"/>
        </w:rPr>
        <w:instrText xml:space="preserve"> SEQ Figura \* ARABIC </w:instrText>
      </w:r>
      <w:r w:rsidRPr="003F238F">
        <w:rPr>
          <w:sz w:val="24"/>
          <w:szCs w:val="24"/>
        </w:rPr>
        <w:fldChar w:fldCharType="separate"/>
      </w:r>
      <w:r>
        <w:rPr>
          <w:noProof/>
          <w:sz w:val="24"/>
          <w:szCs w:val="24"/>
        </w:rPr>
        <w:t>23</w:t>
      </w:r>
      <w:r w:rsidRPr="003F238F">
        <w:rPr>
          <w:sz w:val="24"/>
          <w:szCs w:val="24"/>
        </w:rPr>
        <w:fldChar w:fldCharType="end"/>
      </w:r>
      <w:r w:rsidRPr="003F238F">
        <w:rPr>
          <w:sz w:val="24"/>
          <w:szCs w:val="24"/>
        </w:rPr>
        <w:t>: Multi-Caricamento</w:t>
      </w:r>
      <w:bookmarkEnd w:id="29"/>
    </w:p>
    <w:p w14:paraId="28D5701E" w14:textId="77777777" w:rsidR="0021316B" w:rsidRDefault="0021316B" w:rsidP="0021316B">
      <w:pPr>
        <w:spacing w:line="360" w:lineRule="auto"/>
        <w:ind w:left="426" w:right="313"/>
      </w:pPr>
    </w:p>
    <w:p w14:paraId="1F3AE4C6" w14:textId="77777777" w:rsidR="0021316B" w:rsidRDefault="0021316B" w:rsidP="0021316B">
      <w:pPr>
        <w:spacing w:line="360" w:lineRule="auto"/>
        <w:ind w:left="426" w:right="313"/>
        <w:jc w:val="both"/>
      </w:pPr>
      <w:r>
        <w:t xml:space="preserve">Lo stesso procedimento è stato svolto per le altre tabelle, con il caso più comune la diretta importazione del file nel database. </w:t>
      </w:r>
    </w:p>
    <w:p w14:paraId="31674A69" w14:textId="77777777" w:rsidR="0021316B" w:rsidRDefault="0021316B" w:rsidP="0021316B">
      <w:pPr>
        <w:spacing w:line="360" w:lineRule="auto"/>
        <w:ind w:left="426" w:right="313"/>
        <w:jc w:val="both"/>
      </w:pPr>
      <w:r w:rsidRPr="007A596D">
        <w:t>É importante osservare che</w:t>
      </w:r>
      <w:r>
        <w:t xml:space="preserve"> </w:t>
      </w:r>
      <w:r w:rsidRPr="007A596D">
        <w:t>ogni f</w:t>
      </w:r>
      <w:r>
        <w:t>ile occupa un Job (area di lavoro) diverso. Questo è necessario per prevenire errori durante il caricamento dei dati, isolando il problema.</w:t>
      </w:r>
    </w:p>
    <w:p w14:paraId="629E66C0" w14:textId="77777777" w:rsidR="0021316B" w:rsidRDefault="0021316B" w:rsidP="0021316B">
      <w:pPr>
        <w:keepNext/>
        <w:ind w:left="426" w:right="313"/>
        <w:jc w:val="center"/>
      </w:pPr>
      <w:r>
        <w:rPr>
          <w:noProof/>
        </w:rPr>
        <w:lastRenderedPageBreak/>
        <w:drawing>
          <wp:inline distT="0" distB="0" distL="0" distR="0" wp14:anchorId="0666D91F" wp14:editId="32A44139">
            <wp:extent cx="4042279" cy="1229711"/>
            <wp:effectExtent l="0" t="0" r="0" b="8890"/>
            <wp:docPr id="1138649812" name="Immagine 113864981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eg.PNG"/>
                    <pic:cNvPicPr/>
                  </pic:nvPicPr>
                  <pic:blipFill>
                    <a:blip r:embed="rId21">
                      <a:extLst>
                        <a:ext uri="{28A0092B-C50C-407E-A947-70E740481C1C}">
                          <a14:useLocalDpi xmlns:a14="http://schemas.microsoft.com/office/drawing/2010/main" val="0"/>
                        </a:ext>
                      </a:extLst>
                    </a:blip>
                    <a:stretch>
                      <a:fillRect/>
                    </a:stretch>
                  </pic:blipFill>
                  <pic:spPr>
                    <a:xfrm>
                      <a:off x="0" y="0"/>
                      <a:ext cx="4133551" cy="1257477"/>
                    </a:xfrm>
                    <a:prstGeom prst="rect">
                      <a:avLst/>
                    </a:prstGeom>
                  </pic:spPr>
                </pic:pic>
              </a:graphicData>
            </a:graphic>
          </wp:inline>
        </w:drawing>
      </w:r>
    </w:p>
    <w:p w14:paraId="71D8ADF6" w14:textId="77777777" w:rsidR="0021316B" w:rsidRPr="003F238F" w:rsidRDefault="0021316B" w:rsidP="0021316B">
      <w:pPr>
        <w:pStyle w:val="Didascalia"/>
        <w:ind w:left="426" w:right="313"/>
        <w:jc w:val="center"/>
        <w:rPr>
          <w:sz w:val="24"/>
          <w:szCs w:val="24"/>
        </w:rPr>
      </w:pPr>
      <w:bookmarkStart w:id="30" w:name="_Toc13327966"/>
      <w:r w:rsidRPr="003F238F">
        <w:rPr>
          <w:sz w:val="24"/>
          <w:szCs w:val="24"/>
        </w:rPr>
        <w:t xml:space="preserve">Figura </w:t>
      </w:r>
      <w:r w:rsidRPr="003F238F">
        <w:rPr>
          <w:sz w:val="24"/>
          <w:szCs w:val="24"/>
        </w:rPr>
        <w:fldChar w:fldCharType="begin"/>
      </w:r>
      <w:r w:rsidRPr="003F238F">
        <w:rPr>
          <w:sz w:val="24"/>
          <w:szCs w:val="24"/>
        </w:rPr>
        <w:instrText xml:space="preserve"> SEQ Figura \* ARABIC </w:instrText>
      </w:r>
      <w:r w:rsidRPr="003F238F">
        <w:rPr>
          <w:sz w:val="24"/>
          <w:szCs w:val="24"/>
        </w:rPr>
        <w:fldChar w:fldCharType="separate"/>
      </w:r>
      <w:r>
        <w:rPr>
          <w:noProof/>
          <w:sz w:val="24"/>
          <w:szCs w:val="24"/>
        </w:rPr>
        <w:t>24</w:t>
      </w:r>
      <w:r w:rsidRPr="003F238F">
        <w:rPr>
          <w:sz w:val="24"/>
          <w:szCs w:val="24"/>
        </w:rPr>
        <w:fldChar w:fldCharType="end"/>
      </w:r>
      <w:r w:rsidRPr="003F238F">
        <w:rPr>
          <w:sz w:val="24"/>
          <w:szCs w:val="24"/>
        </w:rPr>
        <w:t>: Mono-Caricamento in L0</w:t>
      </w:r>
      <w:bookmarkEnd w:id="30"/>
    </w:p>
    <w:p w14:paraId="2096AAE2" w14:textId="77777777" w:rsidR="0021316B" w:rsidRPr="00B752C5" w:rsidRDefault="0021316B" w:rsidP="0021316B">
      <w:pPr>
        <w:ind w:left="426" w:right="313"/>
      </w:pPr>
    </w:p>
    <w:p w14:paraId="4F2664F6" w14:textId="77777777" w:rsidR="0021316B" w:rsidRPr="00BE4780" w:rsidRDefault="0021316B" w:rsidP="0021316B">
      <w:pPr>
        <w:pStyle w:val="Titolo2"/>
        <w:ind w:left="426" w:right="313"/>
        <w:jc w:val="both"/>
        <w:rPr>
          <w:rFonts w:asciiTheme="minorHAnsi" w:hAnsiTheme="minorHAnsi" w:cstheme="minorHAnsi"/>
          <w:b/>
          <w:i/>
          <w:color w:val="auto"/>
          <w:sz w:val="40"/>
          <w:szCs w:val="40"/>
        </w:rPr>
      </w:pPr>
      <w:bookmarkStart w:id="31" w:name="_Toc12635247"/>
      <w:bookmarkStart w:id="32" w:name="_Toc13328036"/>
      <w:r w:rsidRPr="00BE4780">
        <w:rPr>
          <w:rFonts w:asciiTheme="minorHAnsi" w:hAnsiTheme="minorHAnsi" w:cstheme="minorHAnsi"/>
          <w:b/>
          <w:i/>
          <w:color w:val="auto"/>
          <w:sz w:val="40"/>
          <w:szCs w:val="40"/>
        </w:rPr>
        <w:t>2.4 LEVEL</w:t>
      </w:r>
      <w:r>
        <w:rPr>
          <w:rFonts w:asciiTheme="minorHAnsi" w:hAnsiTheme="minorHAnsi" w:cstheme="minorHAnsi"/>
          <w:b/>
          <w:i/>
          <w:color w:val="auto"/>
          <w:sz w:val="40"/>
          <w:szCs w:val="40"/>
        </w:rPr>
        <w:t xml:space="preserve"> </w:t>
      </w:r>
      <w:r w:rsidRPr="00BE4780">
        <w:rPr>
          <w:rFonts w:asciiTheme="minorHAnsi" w:hAnsiTheme="minorHAnsi" w:cstheme="minorHAnsi"/>
          <w:b/>
          <w:i/>
          <w:color w:val="auto"/>
          <w:sz w:val="40"/>
          <w:szCs w:val="40"/>
        </w:rPr>
        <w:t>L1</w:t>
      </w:r>
      <w:r>
        <w:rPr>
          <w:rFonts w:asciiTheme="minorHAnsi" w:hAnsiTheme="minorHAnsi" w:cstheme="minorHAnsi"/>
          <w:b/>
          <w:i/>
          <w:color w:val="auto"/>
          <w:sz w:val="40"/>
          <w:szCs w:val="40"/>
        </w:rPr>
        <w:t xml:space="preserve"> </w:t>
      </w:r>
      <w:r w:rsidRPr="00BE4780">
        <w:rPr>
          <w:rFonts w:asciiTheme="minorHAnsi" w:hAnsiTheme="minorHAnsi" w:cstheme="minorHAnsi"/>
          <w:b/>
          <w:i/>
          <w:color w:val="auto"/>
          <w:sz w:val="40"/>
          <w:szCs w:val="40"/>
        </w:rPr>
        <w:t>-</w:t>
      </w:r>
      <w:r>
        <w:rPr>
          <w:rFonts w:asciiTheme="minorHAnsi" w:hAnsiTheme="minorHAnsi" w:cstheme="minorHAnsi"/>
          <w:b/>
          <w:i/>
          <w:color w:val="auto"/>
          <w:sz w:val="40"/>
          <w:szCs w:val="40"/>
        </w:rPr>
        <w:t xml:space="preserve"> </w:t>
      </w:r>
      <w:r w:rsidRPr="00BE4780">
        <w:rPr>
          <w:rFonts w:asciiTheme="minorHAnsi" w:hAnsiTheme="minorHAnsi" w:cstheme="minorHAnsi"/>
          <w:b/>
          <w:i/>
          <w:color w:val="auto"/>
          <w:sz w:val="40"/>
          <w:szCs w:val="40"/>
        </w:rPr>
        <w:t>DATA</w:t>
      </w:r>
      <w:r>
        <w:rPr>
          <w:rFonts w:asciiTheme="minorHAnsi" w:hAnsiTheme="minorHAnsi" w:cstheme="minorHAnsi"/>
          <w:b/>
          <w:i/>
          <w:color w:val="auto"/>
          <w:sz w:val="40"/>
          <w:szCs w:val="40"/>
        </w:rPr>
        <w:t xml:space="preserve"> OPERATION</w:t>
      </w:r>
      <w:bookmarkEnd w:id="31"/>
      <w:bookmarkEnd w:id="32"/>
    </w:p>
    <w:p w14:paraId="0EFC0870" w14:textId="77777777" w:rsidR="0021316B" w:rsidRPr="00B752C5" w:rsidRDefault="0021316B" w:rsidP="0021316B">
      <w:pPr>
        <w:ind w:left="426" w:right="313"/>
        <w:jc w:val="both"/>
      </w:pPr>
    </w:p>
    <w:p w14:paraId="75DC66B5" w14:textId="77777777" w:rsidR="0021316B" w:rsidRDefault="0021316B" w:rsidP="0021316B">
      <w:pPr>
        <w:spacing w:line="360" w:lineRule="auto"/>
        <w:ind w:left="426" w:right="313"/>
        <w:jc w:val="both"/>
      </w:pPr>
      <w:r w:rsidRPr="00041407">
        <w:t xml:space="preserve">Il livello L1, </w:t>
      </w:r>
      <w:r>
        <w:t>comprende la Data Quality,</w:t>
      </w:r>
      <w:r w:rsidRPr="006D17E7">
        <w:t xml:space="preserve"> </w:t>
      </w:r>
      <w:r>
        <w:t xml:space="preserve">la normalizzazione dei dati, e tutte le trasformazioni dei file sorgenti, e rappresenta sicuramente il cuore di tutto il processo di ETL. </w:t>
      </w:r>
    </w:p>
    <w:p w14:paraId="235D2C89" w14:textId="77777777" w:rsidR="0021316B" w:rsidRDefault="0021316B" w:rsidP="0021316B">
      <w:pPr>
        <w:spacing w:line="360" w:lineRule="auto"/>
        <w:ind w:left="426" w:right="313"/>
        <w:jc w:val="both"/>
      </w:pPr>
      <w:r>
        <w:t>A differenza del livello di estrazione L0, i dati sono estratti esclusivamente dalle tabelle create nella Staging Area elencate precedentemente, per poi essere successivamente trasformate e caricate nello stesso Database FASHION_RETAIL, ma in uno schema differente, per valorizzarne il processo e avere un continuo controllo sulle attività che si svolgono.</w:t>
      </w:r>
    </w:p>
    <w:p w14:paraId="48824422" w14:textId="77777777" w:rsidR="0021316B" w:rsidRDefault="0021316B" w:rsidP="0021316B">
      <w:pPr>
        <w:spacing w:line="360" w:lineRule="auto"/>
        <w:ind w:left="426" w:right="313"/>
        <w:jc w:val="both"/>
      </w:pPr>
      <w:r>
        <w:t>Per le tabelle già presenti nella Staging Area il processo è molto semplice, in quanto si dovrà solo selezionare gli attributi nel tMap che mi interessano ed eseguire le trasformazioni adeguate per la Normalizzazione dei dati. Nel trasferimento, per un primo check di integrità, si creano le Primary Key, che andranno ad identificare univocamente l’attributo specifico di ogni tabella, spesso rappresentato da un campo ID.</w:t>
      </w:r>
    </w:p>
    <w:p w14:paraId="487CA750" w14:textId="77777777" w:rsidR="0021316B" w:rsidRDefault="0021316B" w:rsidP="0021316B">
      <w:pPr>
        <w:keepNext/>
        <w:spacing w:line="360" w:lineRule="auto"/>
        <w:ind w:left="426" w:right="313"/>
        <w:jc w:val="center"/>
      </w:pPr>
      <w:r>
        <w:rPr>
          <w:noProof/>
        </w:rPr>
        <w:drawing>
          <wp:inline distT="0" distB="0" distL="0" distR="0" wp14:anchorId="6266EA14" wp14:editId="212EE808">
            <wp:extent cx="3981517" cy="1434662"/>
            <wp:effectExtent l="0" t="0" r="0" b="0"/>
            <wp:docPr id="1138649818" name="Immagine 1138649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4266225" cy="1537251"/>
                    </a:xfrm>
                    <a:prstGeom prst="rect">
                      <a:avLst/>
                    </a:prstGeom>
                  </pic:spPr>
                </pic:pic>
              </a:graphicData>
            </a:graphic>
          </wp:inline>
        </w:drawing>
      </w:r>
    </w:p>
    <w:p w14:paraId="712B9588" w14:textId="77777777" w:rsidR="0021316B" w:rsidRDefault="0021316B" w:rsidP="0021316B">
      <w:pPr>
        <w:pStyle w:val="Didascalia"/>
        <w:ind w:left="426" w:right="313"/>
        <w:jc w:val="center"/>
        <w:rPr>
          <w:sz w:val="24"/>
          <w:szCs w:val="24"/>
        </w:rPr>
      </w:pPr>
      <w:bookmarkStart w:id="33" w:name="_Toc13327967"/>
      <w:r w:rsidRPr="003F238F">
        <w:rPr>
          <w:sz w:val="24"/>
          <w:szCs w:val="24"/>
        </w:rPr>
        <w:t xml:space="preserve">Figura </w:t>
      </w:r>
      <w:r w:rsidRPr="003F238F">
        <w:rPr>
          <w:sz w:val="24"/>
          <w:szCs w:val="24"/>
        </w:rPr>
        <w:fldChar w:fldCharType="begin"/>
      </w:r>
      <w:r w:rsidRPr="003F238F">
        <w:rPr>
          <w:sz w:val="24"/>
          <w:szCs w:val="24"/>
        </w:rPr>
        <w:instrText xml:space="preserve"> SEQ Figura \* ARABIC </w:instrText>
      </w:r>
      <w:r w:rsidRPr="003F238F">
        <w:rPr>
          <w:sz w:val="24"/>
          <w:szCs w:val="24"/>
        </w:rPr>
        <w:fldChar w:fldCharType="separate"/>
      </w:r>
      <w:r>
        <w:rPr>
          <w:noProof/>
          <w:sz w:val="24"/>
          <w:szCs w:val="24"/>
        </w:rPr>
        <w:t>25</w:t>
      </w:r>
      <w:r w:rsidRPr="003F238F">
        <w:rPr>
          <w:sz w:val="24"/>
          <w:szCs w:val="24"/>
        </w:rPr>
        <w:fldChar w:fldCharType="end"/>
      </w:r>
      <w:r w:rsidRPr="003F238F">
        <w:rPr>
          <w:sz w:val="24"/>
          <w:szCs w:val="24"/>
        </w:rPr>
        <w:t>: Mono</w:t>
      </w:r>
      <w:r>
        <w:rPr>
          <w:sz w:val="24"/>
          <w:szCs w:val="24"/>
        </w:rPr>
        <w:t>-</w:t>
      </w:r>
      <w:r w:rsidRPr="003F238F">
        <w:rPr>
          <w:sz w:val="24"/>
          <w:szCs w:val="24"/>
        </w:rPr>
        <w:t>caricamento in L1</w:t>
      </w:r>
      <w:bookmarkEnd w:id="33"/>
    </w:p>
    <w:p w14:paraId="30146AB5" w14:textId="77777777" w:rsidR="0021316B" w:rsidRPr="005F3E09" w:rsidRDefault="0021316B" w:rsidP="0021316B"/>
    <w:p w14:paraId="1A4E759A" w14:textId="77777777" w:rsidR="0021316B" w:rsidRDefault="0021316B" w:rsidP="0021316B">
      <w:pPr>
        <w:spacing w:line="360" w:lineRule="auto"/>
        <w:ind w:left="426" w:right="313"/>
        <w:jc w:val="both"/>
      </w:pPr>
      <w:r>
        <w:t>Importante fase è il Pre-Loading, cioè l’estrazione delle dimensioni secondarie da altre tabelle presenti nel livello L0.</w:t>
      </w:r>
    </w:p>
    <w:p w14:paraId="4F02523C" w14:textId="77777777" w:rsidR="0021316B" w:rsidRPr="003F238F" w:rsidRDefault="0021316B" w:rsidP="0021316B">
      <w:pPr>
        <w:spacing w:line="360" w:lineRule="auto"/>
        <w:ind w:left="426" w:right="313"/>
        <w:jc w:val="both"/>
      </w:pPr>
      <w:r>
        <w:rPr>
          <w:noProof/>
        </w:rPr>
        <w:t>Usando</w:t>
      </w:r>
      <w:r>
        <w:t xml:space="preserve"> come input la tabella STG_PRODUCT, per esempio, possiamo osservare la possibile formazione di nuove dimensioni e rispettivamente eseguire le queries per ciascuno di essi, estraendo univocamente, grazie alla funzione “SELECT DISTINCT” del linguaggio SQL, i campi dalla tabella sorgente relativi alla Categoria.</w:t>
      </w:r>
    </w:p>
    <w:p w14:paraId="2719B7F7" w14:textId="77777777" w:rsidR="0021316B" w:rsidRPr="00073934" w:rsidRDefault="0021316B" w:rsidP="0021316B">
      <w:pPr>
        <w:spacing w:line="360" w:lineRule="auto"/>
        <w:ind w:left="426" w:right="313"/>
        <w:jc w:val="both"/>
      </w:pPr>
      <w:r w:rsidRPr="00B6512E">
        <w:rPr>
          <w:b/>
          <w:i/>
          <w:strike/>
          <w:noProof/>
          <w:color w:val="FF0000"/>
          <w:sz w:val="28"/>
          <w:lang w:val="en-US"/>
        </w:rPr>
        <mc:AlternateContent>
          <mc:Choice Requires="wps">
            <w:drawing>
              <wp:anchor distT="45720" distB="45720" distL="114300" distR="114300" simplePos="0" relativeHeight="251675648" behindDoc="0" locked="0" layoutInCell="1" allowOverlap="1" wp14:anchorId="1F884623" wp14:editId="49F76E47">
                <wp:simplePos x="0" y="0"/>
                <wp:positionH relativeFrom="column">
                  <wp:posOffset>3717925</wp:posOffset>
                </wp:positionH>
                <wp:positionV relativeFrom="paragraph">
                  <wp:posOffset>1797050</wp:posOffset>
                </wp:positionV>
                <wp:extent cx="2057400" cy="1494155"/>
                <wp:effectExtent l="0" t="0" r="19050" b="10795"/>
                <wp:wrapSquare wrapText="bothSides"/>
                <wp:docPr id="5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494155"/>
                        </a:xfrm>
                        <a:prstGeom prst="rect">
                          <a:avLst/>
                        </a:prstGeom>
                        <a:solidFill>
                          <a:srgbClr val="FFFFFF"/>
                        </a:solidFill>
                        <a:ln w="9525">
                          <a:solidFill>
                            <a:srgbClr val="000000"/>
                          </a:solidFill>
                          <a:miter lim="800000"/>
                          <a:headEnd/>
                          <a:tailEnd/>
                        </a:ln>
                      </wps:spPr>
                      <wps:txbx>
                        <w:txbxContent>
                          <w:p w14:paraId="7214C80A" w14:textId="77777777" w:rsidR="0021316B" w:rsidRDefault="0021316B" w:rsidP="0021316B">
                            <w:pPr>
                              <w:pStyle w:val="Nessunaspaziatura"/>
                              <w:spacing w:line="276" w:lineRule="auto"/>
                            </w:pPr>
                            <w:r w:rsidRPr="00B6512E">
                              <w:t>“SELECT</w:t>
                            </w:r>
                            <w:r>
                              <w:t xml:space="preserve"> </w:t>
                            </w:r>
                            <w:r w:rsidRPr="00B6512E">
                              <w:t>DISTINCT</w:t>
                            </w:r>
                          </w:p>
                          <w:p w14:paraId="224B19AD" w14:textId="77777777" w:rsidR="0021316B" w:rsidRDefault="0021316B" w:rsidP="0021316B">
                            <w:pPr>
                              <w:pStyle w:val="Nessunaspaziatura"/>
                              <w:spacing w:line="276" w:lineRule="auto"/>
                            </w:pPr>
                            <w:r w:rsidRPr="00B6512E">
                              <w:t>_CATEGORIA_ID_,</w:t>
                            </w:r>
                          </w:p>
                          <w:p w14:paraId="3624C702" w14:textId="77777777" w:rsidR="0021316B" w:rsidRDefault="0021316B" w:rsidP="0021316B">
                            <w:pPr>
                              <w:pStyle w:val="Nessunaspaziatura"/>
                              <w:spacing w:line="276" w:lineRule="auto"/>
                            </w:pPr>
                            <w:r>
                              <w:t>_</w:t>
                            </w:r>
                            <w:r w:rsidRPr="00B6512E">
                              <w:t>CATEGORIA_CODICE_,</w:t>
                            </w:r>
                          </w:p>
                          <w:p w14:paraId="3BF3644E" w14:textId="77777777" w:rsidR="0021316B" w:rsidRDefault="0021316B" w:rsidP="0021316B">
                            <w:pPr>
                              <w:pStyle w:val="Nessunaspaziatura"/>
                              <w:spacing w:line="276" w:lineRule="auto"/>
                            </w:pPr>
                            <w:r w:rsidRPr="00B6512E">
                              <w:t>_CATEGORIA_DESC_</w:t>
                            </w:r>
                          </w:p>
                          <w:p w14:paraId="035BD03E" w14:textId="77777777" w:rsidR="0021316B" w:rsidRDefault="0021316B" w:rsidP="0021316B">
                            <w:pPr>
                              <w:pStyle w:val="Nessunaspaziatura"/>
                              <w:spacing w:line="276" w:lineRule="auto"/>
                            </w:pPr>
                            <w:r w:rsidRPr="00B6512E">
                              <w:t>FROM L0. STG_PRODUCT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884623" id="Casella di testo 2" o:spid="_x0000_s1037" type="#_x0000_t202" style="position:absolute;left:0;text-align:left;margin-left:292.75pt;margin-top:141.5pt;width:162pt;height:117.6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">
                <v:textbox>
                  <w:txbxContent>
                    <w:p w14:paraId="7214C80A" w14:textId="77777777" w:rsidR="0021316B" w:rsidRDefault="0021316B" w:rsidP="0021316B">
                      <w:pPr>
                        <w:pStyle w:val="Nessunaspaziatura"/>
                        <w:spacing w:line="276" w:lineRule="auto"/>
                      </w:pPr>
                      <w:r w:rsidRPr="00B6512E">
                        <w:t>“SELECT</w:t>
                      </w:r>
                      <w:r>
                        <w:t xml:space="preserve"> </w:t>
                      </w:r>
                      <w:r w:rsidRPr="00B6512E">
                        <w:t>DISTINCT</w:t>
                      </w:r>
                    </w:p>
                    <w:p w14:paraId="224B19AD" w14:textId="77777777" w:rsidR="0021316B" w:rsidRDefault="0021316B" w:rsidP="0021316B">
                      <w:pPr>
                        <w:pStyle w:val="Nessunaspaziatura"/>
                        <w:spacing w:line="276" w:lineRule="auto"/>
                      </w:pPr>
                      <w:r w:rsidRPr="00B6512E">
                        <w:t>_CATEGORIA_ID_,</w:t>
                      </w:r>
                    </w:p>
                    <w:p w14:paraId="3624C702" w14:textId="77777777" w:rsidR="0021316B" w:rsidRDefault="0021316B" w:rsidP="0021316B">
                      <w:pPr>
                        <w:pStyle w:val="Nessunaspaziatura"/>
                        <w:spacing w:line="276" w:lineRule="auto"/>
                      </w:pPr>
                      <w:r>
                        <w:t>_</w:t>
                      </w:r>
                      <w:r w:rsidRPr="00B6512E">
                        <w:t>CATEGORIA_CODICE_,</w:t>
                      </w:r>
                    </w:p>
                    <w:p w14:paraId="3BF3644E" w14:textId="77777777" w:rsidR="0021316B" w:rsidRDefault="0021316B" w:rsidP="0021316B">
                      <w:pPr>
                        <w:pStyle w:val="Nessunaspaziatura"/>
                        <w:spacing w:line="276" w:lineRule="auto"/>
                      </w:pPr>
                      <w:r w:rsidRPr="00B6512E">
                        <w:t>_CATEGORIA_DESC_</w:t>
                      </w:r>
                    </w:p>
                    <w:p w14:paraId="035BD03E" w14:textId="77777777" w:rsidR="0021316B" w:rsidRDefault="0021316B" w:rsidP="0021316B">
                      <w:pPr>
                        <w:pStyle w:val="Nessunaspaziatura"/>
                        <w:spacing w:line="276" w:lineRule="auto"/>
                      </w:pPr>
                      <w:r w:rsidRPr="00B6512E">
                        <w:t>FROM L0. STG_PRODUCT “</w:t>
                      </w:r>
                    </w:p>
                  </w:txbxContent>
                </v:textbox>
                <w10:wrap type="square"/>
              </v:shape>
            </w:pict>
          </mc:Fallback>
        </mc:AlternateContent>
      </w:r>
      <w:r>
        <w:rPr>
          <w:b/>
          <w:i/>
          <w:strike/>
          <w:noProof/>
          <w:color w:val="FF0000"/>
          <w:sz w:val="28"/>
        </w:rPr>
        <mc:AlternateContent>
          <mc:Choice Requires="wps">
            <w:drawing>
              <wp:anchor distT="0" distB="0" distL="114300" distR="114300" simplePos="0" relativeHeight="251676672" behindDoc="1" locked="0" layoutInCell="1" allowOverlap="1" wp14:anchorId="344E7129" wp14:editId="405803CB">
                <wp:simplePos x="0" y="0"/>
                <wp:positionH relativeFrom="column">
                  <wp:posOffset>4610100</wp:posOffset>
                </wp:positionH>
                <wp:positionV relativeFrom="paragraph">
                  <wp:posOffset>3353435</wp:posOffset>
                </wp:positionV>
                <wp:extent cx="57150" cy="800100"/>
                <wp:effectExtent l="19050" t="0" r="57150" b="57150"/>
                <wp:wrapTight wrapText="bothSides">
                  <wp:wrapPolygon edited="0">
                    <wp:start x="-7200" y="0"/>
                    <wp:lineTo x="-7200" y="19543"/>
                    <wp:lineTo x="7200" y="22629"/>
                    <wp:lineTo x="36000" y="22629"/>
                    <wp:lineTo x="36000" y="16457"/>
                    <wp:lineTo x="21600" y="0"/>
                    <wp:lineTo x="-7200" y="0"/>
                  </wp:wrapPolygon>
                </wp:wrapTight>
                <wp:docPr id="51" name="Connettore 2 51"/>
                <wp:cNvGraphicFramePr/>
                <a:graphic xmlns:a="http://schemas.openxmlformats.org/drawingml/2006/main">
                  <a:graphicData uri="http://schemas.microsoft.com/office/word/2010/wordprocessingShape">
                    <wps:wsp>
                      <wps:cNvCnPr/>
                      <wps:spPr>
                        <a:xfrm>
                          <a:off x="0" y="0"/>
                          <a:ext cx="57150" cy="800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640742" id="Connettore 2 51" o:spid="_x0000_s1026" type="#_x0000_t32" style="position:absolute;margin-left:363pt;margin-top:264.05pt;width:4.5pt;height:63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" strokecolor="#4472c4 [3204]" strokeweight=".5pt">
                <v:stroke endarrow="block" joinstyle="miter"/>
                <w10:wrap type="tight"/>
              </v:shape>
            </w:pict>
          </mc:Fallback>
        </mc:AlternateContent>
      </w:r>
      <w:r>
        <w:rPr>
          <w:noProof/>
        </w:rPr>
        <mc:AlternateContent>
          <mc:Choice Requires="wps">
            <w:drawing>
              <wp:anchor distT="0" distB="0" distL="114300" distR="114300" simplePos="0" relativeHeight="251680768" behindDoc="0" locked="0" layoutInCell="1" allowOverlap="1" wp14:anchorId="0B964AAE" wp14:editId="1FBBB713">
                <wp:simplePos x="0" y="0"/>
                <wp:positionH relativeFrom="column">
                  <wp:posOffset>2268033</wp:posOffset>
                </wp:positionH>
                <wp:positionV relativeFrom="paragraph">
                  <wp:posOffset>5162960</wp:posOffset>
                </wp:positionV>
                <wp:extent cx="2343150" cy="635"/>
                <wp:effectExtent l="0" t="0" r="0" b="0"/>
                <wp:wrapTopAndBottom/>
                <wp:docPr id="1138649819" name="Casella di testo 1138649819"/>
                <wp:cNvGraphicFramePr/>
                <a:graphic xmlns:a="http://schemas.openxmlformats.org/drawingml/2006/main">
                  <a:graphicData uri="http://schemas.microsoft.com/office/word/2010/wordprocessingShape">
                    <wps:wsp>
                      <wps:cNvSpPr txBox="1"/>
                      <wps:spPr>
                        <a:xfrm>
                          <a:off x="0" y="0"/>
                          <a:ext cx="2343150" cy="635"/>
                        </a:xfrm>
                        <a:prstGeom prst="rect">
                          <a:avLst/>
                        </a:prstGeom>
                        <a:solidFill>
                          <a:prstClr val="white"/>
                        </a:solidFill>
                        <a:ln>
                          <a:noFill/>
                        </a:ln>
                      </wps:spPr>
                      <wps:txbx>
                        <w:txbxContent>
                          <w:p w14:paraId="74508E12" w14:textId="77777777" w:rsidR="0021316B" w:rsidRPr="003F238F" w:rsidRDefault="0021316B" w:rsidP="0021316B">
                            <w:pPr>
                              <w:pStyle w:val="Didascalia"/>
                              <w:rPr>
                                <w:noProof/>
                                <w:sz w:val="24"/>
                                <w:szCs w:val="24"/>
                              </w:rPr>
                            </w:pPr>
                            <w:bookmarkStart w:id="34" w:name="_Toc13327968"/>
                            <w:r w:rsidRPr="003F238F">
                              <w:rPr>
                                <w:sz w:val="24"/>
                                <w:szCs w:val="24"/>
                              </w:rPr>
                              <w:t xml:space="preserve">Figura </w:t>
                            </w:r>
                            <w:r w:rsidRPr="003F238F">
                              <w:rPr>
                                <w:sz w:val="24"/>
                                <w:szCs w:val="24"/>
                              </w:rPr>
                              <w:fldChar w:fldCharType="begin"/>
                            </w:r>
                            <w:r w:rsidRPr="003F238F">
                              <w:rPr>
                                <w:sz w:val="24"/>
                                <w:szCs w:val="24"/>
                              </w:rPr>
                              <w:instrText xml:space="preserve"> SEQ Figura \* ARABIC </w:instrText>
                            </w:r>
                            <w:r w:rsidRPr="003F238F">
                              <w:rPr>
                                <w:sz w:val="24"/>
                                <w:szCs w:val="24"/>
                              </w:rPr>
                              <w:fldChar w:fldCharType="separate"/>
                            </w:r>
                            <w:r>
                              <w:rPr>
                                <w:noProof/>
                                <w:sz w:val="24"/>
                                <w:szCs w:val="24"/>
                              </w:rPr>
                              <w:t>26</w:t>
                            </w:r>
                            <w:r w:rsidRPr="003F238F">
                              <w:rPr>
                                <w:sz w:val="24"/>
                                <w:szCs w:val="24"/>
                              </w:rPr>
                              <w:fldChar w:fldCharType="end"/>
                            </w:r>
                            <w:r w:rsidRPr="003F238F">
                              <w:rPr>
                                <w:sz w:val="24"/>
                                <w:szCs w:val="24"/>
                              </w:rPr>
                              <w:t>: Pre-Loading L1</w:t>
                            </w:r>
                            <w:bookmarkEnd w:id="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B964AAE" id="Casella di testo 1138649819" o:spid="_x0000_s1038" type="#_x0000_t202" style="position:absolute;left:0;text-align:left;margin-left:178.6pt;margin-top:406.55pt;width:184.5pt;height:.0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" stroked="f">
                <v:textbox style="mso-fit-shape-to-text:t" inset="0,0,0,0">
                  <w:txbxContent>
                    <w:p w14:paraId="74508E12" w14:textId="77777777" w:rsidR="0021316B" w:rsidRPr="003F238F" w:rsidRDefault="0021316B" w:rsidP="0021316B">
                      <w:pPr>
                        <w:pStyle w:val="Didascalia"/>
                        <w:rPr>
                          <w:noProof/>
                          <w:sz w:val="24"/>
                          <w:szCs w:val="24"/>
                        </w:rPr>
                      </w:pPr>
                      <w:bookmarkStart w:id="35" w:name="_Toc13327968"/>
                      <w:r w:rsidRPr="003F238F">
                        <w:rPr>
                          <w:sz w:val="24"/>
                          <w:szCs w:val="24"/>
                        </w:rPr>
                        <w:t xml:space="preserve">Figura </w:t>
                      </w:r>
                      <w:r w:rsidRPr="003F238F">
                        <w:rPr>
                          <w:sz w:val="24"/>
                          <w:szCs w:val="24"/>
                        </w:rPr>
                        <w:fldChar w:fldCharType="begin"/>
                      </w:r>
                      <w:r w:rsidRPr="003F238F">
                        <w:rPr>
                          <w:sz w:val="24"/>
                          <w:szCs w:val="24"/>
                        </w:rPr>
                        <w:instrText xml:space="preserve"> SEQ Figura \* ARABIC </w:instrText>
                      </w:r>
                      <w:r w:rsidRPr="003F238F">
                        <w:rPr>
                          <w:sz w:val="24"/>
                          <w:szCs w:val="24"/>
                        </w:rPr>
                        <w:fldChar w:fldCharType="separate"/>
                      </w:r>
                      <w:r>
                        <w:rPr>
                          <w:noProof/>
                          <w:sz w:val="24"/>
                          <w:szCs w:val="24"/>
                        </w:rPr>
                        <w:t>26</w:t>
                      </w:r>
                      <w:r w:rsidRPr="003F238F">
                        <w:rPr>
                          <w:sz w:val="24"/>
                          <w:szCs w:val="24"/>
                        </w:rPr>
                        <w:fldChar w:fldCharType="end"/>
                      </w:r>
                      <w:r w:rsidRPr="003F238F">
                        <w:rPr>
                          <w:sz w:val="24"/>
                          <w:szCs w:val="24"/>
                        </w:rPr>
                        <w:t>: Pre-Loading L1</w:t>
                      </w:r>
                      <w:bookmarkEnd w:id="35"/>
                    </w:p>
                  </w:txbxContent>
                </v:textbox>
                <w10:wrap type="topAndBottom"/>
              </v:shape>
            </w:pict>
          </mc:Fallback>
        </mc:AlternateContent>
      </w:r>
      <w:r>
        <w:rPr>
          <w:b/>
          <w:i/>
          <w:strike/>
          <w:noProof/>
          <w:color w:val="FF0000"/>
          <w:sz w:val="28"/>
        </w:rPr>
        <w:drawing>
          <wp:anchor distT="0" distB="0" distL="114300" distR="114300" simplePos="0" relativeHeight="251671552" behindDoc="0" locked="0" layoutInCell="1" allowOverlap="1" wp14:anchorId="7F6B20C6" wp14:editId="4BD55A11">
            <wp:simplePos x="0" y="0"/>
            <wp:positionH relativeFrom="column">
              <wp:posOffset>39370</wp:posOffset>
            </wp:positionH>
            <wp:positionV relativeFrom="paragraph">
              <wp:posOffset>192405</wp:posOffset>
            </wp:positionV>
            <wp:extent cx="2343150" cy="4763135"/>
            <wp:effectExtent l="0" t="0" r="0" b="0"/>
            <wp:wrapTopAndBottom/>
            <wp:docPr id="1138649813" name="Immagine 1138649813" descr="Immagine che contiene testo, targ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rod_att.PNG"/>
                    <pic:cNvPicPr/>
                  </pic:nvPicPr>
                  <pic:blipFill>
                    <a:blip r:embed="rId23">
                      <a:extLst>
                        <a:ext uri="{28A0092B-C50C-407E-A947-70E740481C1C}">
                          <a14:useLocalDpi xmlns:a14="http://schemas.microsoft.com/office/drawing/2010/main" val="0"/>
                        </a:ext>
                      </a:extLst>
                    </a:blip>
                    <a:stretch>
                      <a:fillRect/>
                    </a:stretch>
                  </pic:blipFill>
                  <pic:spPr>
                    <a:xfrm>
                      <a:off x="0" y="0"/>
                      <a:ext cx="2343150" cy="4763135"/>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73600" behindDoc="0" locked="0" layoutInCell="1" allowOverlap="1" wp14:anchorId="52ED2E0B" wp14:editId="700C3D1A">
            <wp:simplePos x="0" y="0"/>
            <wp:positionH relativeFrom="column">
              <wp:posOffset>2725931</wp:posOffset>
            </wp:positionH>
            <wp:positionV relativeFrom="paragraph">
              <wp:posOffset>121293</wp:posOffset>
            </wp:positionV>
            <wp:extent cx="3347720" cy="1133475"/>
            <wp:effectExtent l="0" t="0" r="5080" b="9525"/>
            <wp:wrapTopAndBottom/>
            <wp:docPr id="48" name="Immagine 48"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cate.PNG"/>
                    <pic:cNvPicPr/>
                  </pic:nvPicPr>
                  <pic:blipFill>
                    <a:blip r:embed="rId24">
                      <a:extLst>
                        <a:ext uri="{28A0092B-C50C-407E-A947-70E740481C1C}">
                          <a14:useLocalDpi xmlns:a14="http://schemas.microsoft.com/office/drawing/2010/main" val="0"/>
                        </a:ext>
                      </a:extLst>
                    </a:blip>
                    <a:stretch>
                      <a:fillRect/>
                    </a:stretch>
                  </pic:blipFill>
                  <pic:spPr>
                    <a:xfrm>
                      <a:off x="0" y="0"/>
                      <a:ext cx="3347720" cy="1133475"/>
                    </a:xfrm>
                    <a:prstGeom prst="rect">
                      <a:avLst/>
                    </a:prstGeom>
                  </pic:spPr>
                </pic:pic>
              </a:graphicData>
            </a:graphic>
            <wp14:sizeRelH relativeFrom="margin">
              <wp14:pctWidth>0</wp14:pctWidth>
            </wp14:sizeRelH>
            <wp14:sizeRelV relativeFrom="margin">
              <wp14:pctHeight>0</wp14:pctHeight>
            </wp14:sizeRelV>
          </wp:anchor>
        </w:drawing>
      </w:r>
      <w:r>
        <w:rPr>
          <w:b/>
          <w:i/>
          <w:strike/>
          <w:noProof/>
          <w:color w:val="FF0000"/>
          <w:sz w:val="28"/>
        </w:rPr>
        <mc:AlternateContent>
          <mc:Choice Requires="wps">
            <w:drawing>
              <wp:anchor distT="0" distB="0" distL="114300" distR="114300" simplePos="0" relativeHeight="251678720" behindDoc="0" locked="0" layoutInCell="1" allowOverlap="1" wp14:anchorId="2090F7DF" wp14:editId="7481EF5D">
                <wp:simplePos x="0" y="0"/>
                <wp:positionH relativeFrom="column">
                  <wp:posOffset>-102573</wp:posOffset>
                </wp:positionH>
                <wp:positionV relativeFrom="paragraph">
                  <wp:posOffset>3220704</wp:posOffset>
                </wp:positionV>
                <wp:extent cx="2588821" cy="629631"/>
                <wp:effectExtent l="19050" t="19050" r="21590" b="18415"/>
                <wp:wrapNone/>
                <wp:docPr id="1138649799" name="Rettangolo 1138649799"/>
                <wp:cNvGraphicFramePr/>
                <a:graphic xmlns:a="http://schemas.openxmlformats.org/drawingml/2006/main">
                  <a:graphicData uri="http://schemas.microsoft.com/office/word/2010/wordprocessingShape">
                    <wps:wsp>
                      <wps:cNvSpPr/>
                      <wps:spPr>
                        <a:xfrm>
                          <a:off x="0" y="0"/>
                          <a:ext cx="2588821" cy="62963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13584A" id="Rettangolo 1138649799" o:spid="_x0000_s1026" style="position:absolute;margin-left:-8.1pt;margin-top:253.6pt;width:203.85pt;height:49.6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" filled="f" strokecolor="red" strokeweight="3pt"/>
            </w:pict>
          </mc:Fallback>
        </mc:AlternateContent>
      </w:r>
      <w:r>
        <w:rPr>
          <w:b/>
          <w:i/>
          <w:strike/>
          <w:noProof/>
          <w:color w:val="FF0000"/>
          <w:sz w:val="28"/>
        </w:rPr>
        <mc:AlternateContent>
          <mc:Choice Requires="wps">
            <w:drawing>
              <wp:anchor distT="0" distB="0" distL="114300" distR="114300" simplePos="0" relativeHeight="251677696" behindDoc="1" locked="0" layoutInCell="1" allowOverlap="1" wp14:anchorId="37C8BC52" wp14:editId="2AED613E">
                <wp:simplePos x="0" y="0"/>
                <wp:positionH relativeFrom="column">
                  <wp:posOffset>2382520</wp:posOffset>
                </wp:positionH>
                <wp:positionV relativeFrom="paragraph">
                  <wp:posOffset>690880</wp:posOffset>
                </wp:positionV>
                <wp:extent cx="506095" cy="2529205"/>
                <wp:effectExtent l="0" t="38100" r="65405" b="23495"/>
                <wp:wrapTight wrapText="bothSides">
                  <wp:wrapPolygon edited="0">
                    <wp:start x="20326" y="-325"/>
                    <wp:lineTo x="17074" y="1464"/>
                    <wp:lineTo x="0" y="19848"/>
                    <wp:lineTo x="0" y="21638"/>
                    <wp:lineTo x="2439" y="21638"/>
                    <wp:lineTo x="21139" y="2603"/>
                    <wp:lineTo x="23578" y="163"/>
                    <wp:lineTo x="23578" y="-325"/>
                    <wp:lineTo x="20326" y="-325"/>
                  </wp:wrapPolygon>
                </wp:wrapTight>
                <wp:docPr id="52" name="Connettore 2 52"/>
                <wp:cNvGraphicFramePr/>
                <a:graphic xmlns:a="http://schemas.openxmlformats.org/drawingml/2006/main">
                  <a:graphicData uri="http://schemas.microsoft.com/office/word/2010/wordprocessingShape">
                    <wps:wsp>
                      <wps:cNvCnPr/>
                      <wps:spPr>
                        <a:xfrm flipV="1">
                          <a:off x="0" y="0"/>
                          <a:ext cx="506095" cy="2529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DDE151" id="Connettore 2 52" o:spid="_x0000_s1026" type="#_x0000_t32" style="position:absolute;margin-left:187.6pt;margin-top:54.4pt;width:39.85pt;height:199.15pt;flip:y;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" strokecolor="#4472c4 [3204]" strokeweight=".5pt">
                <v:stroke endarrow="block" joinstyle="miter"/>
                <w10:wrap type="tight"/>
              </v:shape>
            </w:pict>
          </mc:Fallback>
        </mc:AlternateContent>
      </w:r>
      <w:r>
        <w:rPr>
          <w:b/>
          <w:i/>
          <w:strike/>
          <w:noProof/>
          <w:color w:val="FF0000"/>
          <w:sz w:val="28"/>
        </w:rPr>
        <mc:AlternateContent>
          <mc:Choice Requires="wps">
            <w:drawing>
              <wp:anchor distT="0" distB="0" distL="114300" distR="114300" simplePos="0" relativeHeight="251674624" behindDoc="1" locked="0" layoutInCell="1" allowOverlap="1" wp14:anchorId="6FB85DFD" wp14:editId="0EFAA448">
                <wp:simplePos x="0" y="0"/>
                <wp:positionH relativeFrom="column">
                  <wp:posOffset>3364865</wp:posOffset>
                </wp:positionH>
                <wp:positionV relativeFrom="paragraph">
                  <wp:posOffset>608330</wp:posOffset>
                </wp:positionV>
                <wp:extent cx="1153795" cy="1186815"/>
                <wp:effectExtent l="0" t="0" r="84455" b="51435"/>
                <wp:wrapTight wrapText="bothSides">
                  <wp:wrapPolygon edited="0">
                    <wp:start x="0" y="0"/>
                    <wp:lineTo x="0" y="693"/>
                    <wp:lineTo x="19971" y="22189"/>
                    <wp:lineTo x="22468" y="22189"/>
                    <wp:lineTo x="22824" y="21496"/>
                    <wp:lineTo x="1070" y="0"/>
                    <wp:lineTo x="0" y="0"/>
                  </wp:wrapPolygon>
                </wp:wrapTight>
                <wp:docPr id="49" name="Connettore 2 49"/>
                <wp:cNvGraphicFramePr/>
                <a:graphic xmlns:a="http://schemas.openxmlformats.org/drawingml/2006/main">
                  <a:graphicData uri="http://schemas.microsoft.com/office/word/2010/wordprocessingShape">
                    <wps:wsp>
                      <wps:cNvCnPr/>
                      <wps:spPr>
                        <a:xfrm>
                          <a:off x="0" y="0"/>
                          <a:ext cx="1153795" cy="11868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43ABA94" id="Connettore 2 49" o:spid="_x0000_s1026" type="#_x0000_t32" style="position:absolute;margin-left:264.95pt;margin-top:47.9pt;width:90.85pt;height:93.4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" strokecolor="#4472c4 [3204]" strokeweight=".5pt">
                <v:stroke endarrow="block" joinstyle="miter"/>
                <w10:wrap type="tight"/>
              </v:shape>
            </w:pict>
          </mc:Fallback>
        </mc:AlternateContent>
      </w:r>
      <w:r>
        <w:rPr>
          <w:b/>
          <w:i/>
          <w:strike/>
          <w:noProof/>
          <w:color w:val="FF0000"/>
          <w:sz w:val="28"/>
        </w:rPr>
        <w:drawing>
          <wp:anchor distT="0" distB="0" distL="114300" distR="114300" simplePos="0" relativeHeight="251672576" behindDoc="0" locked="0" layoutInCell="1" allowOverlap="1" wp14:anchorId="407D0AE4" wp14:editId="1817912A">
            <wp:simplePos x="0" y="0"/>
            <wp:positionH relativeFrom="column">
              <wp:posOffset>3502660</wp:posOffset>
            </wp:positionH>
            <wp:positionV relativeFrom="paragraph">
              <wp:posOffset>4157213</wp:posOffset>
            </wp:positionV>
            <wp:extent cx="2482850" cy="798195"/>
            <wp:effectExtent l="0" t="0" r="0" b="1905"/>
            <wp:wrapTopAndBottom/>
            <wp:docPr id="1138649814" name="Immagine 1138649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at.PNG"/>
                    <pic:cNvPicPr/>
                  </pic:nvPicPr>
                  <pic:blipFill>
                    <a:blip r:embed="rId25">
                      <a:extLst>
                        <a:ext uri="{28A0092B-C50C-407E-A947-70E740481C1C}">
                          <a14:useLocalDpi xmlns:a14="http://schemas.microsoft.com/office/drawing/2010/main" val="0"/>
                        </a:ext>
                      </a:extLst>
                    </a:blip>
                    <a:stretch>
                      <a:fillRect/>
                    </a:stretch>
                  </pic:blipFill>
                  <pic:spPr>
                    <a:xfrm>
                      <a:off x="0" y="0"/>
                      <a:ext cx="2482850" cy="798195"/>
                    </a:xfrm>
                    <a:prstGeom prst="rect">
                      <a:avLst/>
                    </a:prstGeom>
                  </pic:spPr>
                </pic:pic>
              </a:graphicData>
            </a:graphic>
            <wp14:sizeRelH relativeFrom="margin">
              <wp14:pctWidth>0</wp14:pctWidth>
            </wp14:sizeRelH>
            <wp14:sizeRelV relativeFrom="margin">
              <wp14:pctHeight>0</wp14:pctHeight>
            </wp14:sizeRelV>
          </wp:anchor>
        </w:drawing>
      </w:r>
    </w:p>
    <w:p w14:paraId="20B3555A" w14:textId="77777777" w:rsidR="0021316B" w:rsidRDefault="0021316B" w:rsidP="0021316B">
      <w:pPr>
        <w:pStyle w:val="Nessunaspaziatura"/>
        <w:ind w:left="426" w:right="313"/>
        <w:jc w:val="both"/>
        <w:rPr>
          <w:b/>
          <w:i/>
          <w:strike/>
          <w:color w:val="FF0000"/>
          <w:sz w:val="28"/>
        </w:rPr>
      </w:pPr>
    </w:p>
    <w:p w14:paraId="1ADE1046" w14:textId="77777777" w:rsidR="0021316B" w:rsidRPr="00C13A56" w:rsidRDefault="0021316B" w:rsidP="0021316B">
      <w:pPr>
        <w:pStyle w:val="Nessunaspaziatura"/>
        <w:ind w:left="426" w:right="313"/>
        <w:jc w:val="both"/>
        <w:rPr>
          <w:b/>
          <w:i/>
          <w:strike/>
          <w:color w:val="FF0000"/>
          <w:sz w:val="28"/>
        </w:rPr>
      </w:pPr>
    </w:p>
    <w:p w14:paraId="54231835" w14:textId="77777777" w:rsidR="0021316B" w:rsidRDefault="0021316B" w:rsidP="0021316B">
      <w:pPr>
        <w:pStyle w:val="Titolo3"/>
        <w:ind w:left="426" w:right="313"/>
        <w:jc w:val="both"/>
        <w:rPr>
          <w:b/>
          <w:color w:val="auto"/>
          <w:sz w:val="28"/>
          <w:szCs w:val="28"/>
          <w:shd w:val="clear" w:color="auto" w:fill="FFFFFF"/>
        </w:rPr>
      </w:pPr>
      <w:bookmarkStart w:id="36" w:name="_Toc13328037"/>
      <w:r w:rsidRPr="00FA61D4">
        <w:rPr>
          <w:b/>
          <w:color w:val="auto"/>
          <w:sz w:val="28"/>
          <w:szCs w:val="28"/>
          <w:shd w:val="clear" w:color="auto" w:fill="FFFFFF"/>
        </w:rPr>
        <w:t>2.</w:t>
      </w:r>
      <w:r>
        <w:rPr>
          <w:b/>
          <w:color w:val="auto"/>
          <w:sz w:val="28"/>
          <w:szCs w:val="28"/>
          <w:shd w:val="clear" w:color="auto" w:fill="FFFFFF"/>
        </w:rPr>
        <w:t>4.1 Data Quality</w:t>
      </w:r>
      <w:bookmarkEnd w:id="36"/>
    </w:p>
    <w:p w14:paraId="61648DBB" w14:textId="77777777" w:rsidR="0021316B" w:rsidRPr="00C4491A" w:rsidRDefault="0021316B" w:rsidP="0021316B">
      <w:pPr>
        <w:ind w:left="426" w:right="313"/>
      </w:pPr>
    </w:p>
    <w:p w14:paraId="699E2F06" w14:textId="77777777" w:rsidR="0021316B" w:rsidRPr="00C4491A" w:rsidRDefault="0021316B" w:rsidP="0021316B">
      <w:pPr>
        <w:pStyle w:val="Nessunaspaziatura"/>
        <w:spacing w:line="360" w:lineRule="auto"/>
        <w:ind w:left="426" w:right="313"/>
      </w:pPr>
      <w:r w:rsidRPr="00C4491A">
        <w:t>La qualità dei dati è una percezione o una valutazione dell'idoneità d</w:t>
      </w:r>
      <w:r>
        <w:t xml:space="preserve">ei </w:t>
      </w:r>
      <w:r w:rsidRPr="00C4491A">
        <w:t>dati</w:t>
      </w:r>
      <w:r>
        <w:t xml:space="preserve"> stessi</w:t>
      </w:r>
      <w:r w:rsidRPr="00C4491A">
        <w:t xml:space="preserve"> </w:t>
      </w:r>
      <w:r>
        <w:t xml:space="preserve">utili per uno scopo </w:t>
      </w:r>
      <w:r w:rsidRPr="00C4491A">
        <w:t xml:space="preserve">in un </w:t>
      </w:r>
      <w:r>
        <w:t>determinato</w:t>
      </w:r>
      <w:r w:rsidRPr="00C4491A">
        <w:t xml:space="preserve"> contesto. La qualità dei dati è determinata da fattori quali accuratezza, completezza, affidabilità, rilevanza e quanto è attuale. Poiché i dati sono diventati più strettamente collegati alle operazioni delle organizzazioni, l'enfasi sulla qualità dei dati ha guadagnato maggiore attenzione.</w:t>
      </w:r>
    </w:p>
    <w:p w14:paraId="747EEF30" w14:textId="77777777" w:rsidR="0021316B" w:rsidRPr="00180858" w:rsidRDefault="0021316B" w:rsidP="0021316B">
      <w:pPr>
        <w:pStyle w:val="Nessunaspaziatura"/>
        <w:ind w:left="426" w:right="313"/>
        <w:rPr>
          <w:b/>
          <w:i/>
          <w:strike/>
          <w:color w:val="FF0000"/>
          <w:sz w:val="28"/>
        </w:rPr>
      </w:pPr>
    </w:p>
    <w:p w14:paraId="44AB07DD" w14:textId="77777777" w:rsidR="0021316B" w:rsidRPr="00180858" w:rsidRDefault="0021316B" w:rsidP="0021316B">
      <w:pPr>
        <w:pStyle w:val="Nessunaspaziatura"/>
        <w:spacing w:line="360" w:lineRule="auto"/>
        <w:ind w:left="426" w:right="313"/>
        <w:rPr>
          <w:bCs/>
        </w:rPr>
      </w:pPr>
      <w:r>
        <w:rPr>
          <w:bCs/>
        </w:rPr>
        <w:t xml:space="preserve">I </w:t>
      </w:r>
      <w:r w:rsidRPr="00180858">
        <w:rPr>
          <w:bCs/>
        </w:rPr>
        <w:t>C</w:t>
      </w:r>
      <w:r>
        <w:rPr>
          <w:bCs/>
        </w:rPr>
        <w:t>heck si dividono principalmente in due tronconi:</w:t>
      </w:r>
    </w:p>
    <w:p w14:paraId="705973D6" w14:textId="77777777" w:rsidR="0021316B" w:rsidRPr="00180858" w:rsidRDefault="0021316B" w:rsidP="00CE005A">
      <w:pPr>
        <w:pStyle w:val="Nessunaspaziatura"/>
        <w:numPr>
          <w:ilvl w:val="0"/>
          <w:numId w:val="13"/>
        </w:numPr>
        <w:spacing w:line="360" w:lineRule="auto"/>
        <w:ind w:right="313"/>
      </w:pPr>
      <w:r w:rsidRPr="00C4491A">
        <w:rPr>
          <w:u w:val="single"/>
        </w:rPr>
        <w:t>Di integrità referenziale</w:t>
      </w:r>
      <w:r w:rsidRPr="00180858">
        <w:t>: controlli tramite la verifica delle foreign key. Viene effettuato tramite join con le tabelle di L1 contenenti i padri di cui verificare le relazioni</w:t>
      </w:r>
      <w:r>
        <w:t>.</w:t>
      </w:r>
    </w:p>
    <w:p w14:paraId="32BDCEAE" w14:textId="77777777" w:rsidR="0021316B" w:rsidRPr="00180858" w:rsidRDefault="0021316B" w:rsidP="00CE005A">
      <w:pPr>
        <w:pStyle w:val="Nessunaspaziatura"/>
        <w:numPr>
          <w:ilvl w:val="0"/>
          <w:numId w:val="13"/>
        </w:numPr>
        <w:spacing w:line="360" w:lineRule="auto"/>
        <w:ind w:right="313"/>
      </w:pPr>
      <w:r w:rsidRPr="00C4491A">
        <w:rPr>
          <w:u w:val="single"/>
        </w:rPr>
        <w:t>Di validazione record</w:t>
      </w:r>
      <w:r w:rsidRPr="00180858">
        <w:t>: i dati devono subire controlli per scartare record che non soddisfano i requisiti stabiliti</w:t>
      </w:r>
    </w:p>
    <w:p w14:paraId="36AEBF74" w14:textId="77777777" w:rsidR="0021316B" w:rsidRPr="00180858" w:rsidRDefault="0021316B" w:rsidP="00CE005A">
      <w:pPr>
        <w:pStyle w:val="Nessunaspaziatura"/>
        <w:numPr>
          <w:ilvl w:val="0"/>
          <w:numId w:val="14"/>
        </w:numPr>
        <w:spacing w:line="360" w:lineRule="auto"/>
        <w:ind w:right="313"/>
      </w:pPr>
      <w:r w:rsidRPr="00180858">
        <w:t>Not Null</w:t>
      </w:r>
      <w:r>
        <w:t>.</w:t>
      </w:r>
    </w:p>
    <w:p w14:paraId="68F3A19A" w14:textId="77777777" w:rsidR="0021316B" w:rsidRDefault="0021316B" w:rsidP="00CE005A">
      <w:pPr>
        <w:pStyle w:val="Nessunaspaziatura"/>
        <w:numPr>
          <w:ilvl w:val="0"/>
          <w:numId w:val="14"/>
        </w:numPr>
        <w:spacing w:line="360" w:lineRule="auto"/>
        <w:ind w:right="313"/>
      </w:pPr>
      <w:r w:rsidRPr="00180858">
        <w:t>Condizioni Simple/Complex (es.: data compresa in intervalli o campi testo di lunghezza definita ecc</w:t>
      </w:r>
      <w:r>
        <w:t>…</w:t>
      </w:r>
      <w:r w:rsidRPr="00180858">
        <w:t>)</w:t>
      </w:r>
    </w:p>
    <w:p w14:paraId="658B7054" w14:textId="77777777" w:rsidR="0021316B" w:rsidRDefault="0021316B" w:rsidP="0021316B">
      <w:pPr>
        <w:pStyle w:val="Nessunaspaziatura"/>
        <w:spacing w:line="360" w:lineRule="auto"/>
        <w:ind w:left="426" w:right="313"/>
      </w:pPr>
      <w:r>
        <w:t>La tabella seguente illustra (uno per tipo) tutte le operazioni di Data Quality eseguite durante la progettazione della DataWareHouse, eseguite tutte ne tool tMap o direttamente nei metadati:</w:t>
      </w:r>
    </w:p>
    <w:p w14:paraId="3161291F" w14:textId="77777777" w:rsidR="0021316B" w:rsidRDefault="0021316B" w:rsidP="0021316B">
      <w:pPr>
        <w:pStyle w:val="Nessunaspaziatura"/>
        <w:spacing w:line="360" w:lineRule="auto"/>
        <w:ind w:left="426" w:right="313"/>
        <w:jc w:val="both"/>
      </w:pPr>
    </w:p>
    <w:p w14:paraId="77736599" w14:textId="77777777" w:rsidR="0021316B" w:rsidRPr="003F4E13" w:rsidRDefault="0021316B" w:rsidP="0021316B">
      <w:pPr>
        <w:pStyle w:val="Didascalia"/>
        <w:keepNext/>
        <w:ind w:left="426" w:right="313"/>
        <w:jc w:val="center"/>
        <w:rPr>
          <w:sz w:val="24"/>
          <w:szCs w:val="24"/>
        </w:rPr>
      </w:pPr>
      <w:bookmarkStart w:id="37" w:name="_Toc13327986"/>
      <w:r w:rsidRPr="003F4E13">
        <w:rPr>
          <w:sz w:val="24"/>
          <w:szCs w:val="24"/>
        </w:rPr>
        <w:t xml:space="preserve">Tabella </w:t>
      </w:r>
      <w:r w:rsidRPr="003F4E13">
        <w:rPr>
          <w:sz w:val="24"/>
          <w:szCs w:val="24"/>
        </w:rPr>
        <w:fldChar w:fldCharType="begin"/>
      </w:r>
      <w:r w:rsidRPr="003F4E13">
        <w:rPr>
          <w:sz w:val="24"/>
          <w:szCs w:val="24"/>
        </w:rPr>
        <w:instrText xml:space="preserve"> SEQ Tabella \* ARABIC </w:instrText>
      </w:r>
      <w:r w:rsidRPr="003F4E13">
        <w:rPr>
          <w:sz w:val="24"/>
          <w:szCs w:val="24"/>
        </w:rPr>
        <w:fldChar w:fldCharType="separate"/>
      </w:r>
      <w:r>
        <w:rPr>
          <w:noProof/>
          <w:sz w:val="24"/>
          <w:szCs w:val="24"/>
        </w:rPr>
        <w:t>6</w:t>
      </w:r>
      <w:r w:rsidRPr="003F4E13">
        <w:rPr>
          <w:sz w:val="24"/>
          <w:szCs w:val="24"/>
        </w:rPr>
        <w:fldChar w:fldCharType="end"/>
      </w:r>
      <w:r w:rsidRPr="003F4E13">
        <w:rPr>
          <w:sz w:val="24"/>
          <w:szCs w:val="24"/>
        </w:rPr>
        <w:t>: Data Quality</w:t>
      </w:r>
      <w:bookmarkEnd w:id="37"/>
    </w:p>
    <w:tbl>
      <w:tblPr>
        <w:tblStyle w:val="Grigliatabella"/>
        <w:tblW w:w="0" w:type="auto"/>
        <w:tblLayout w:type="fixed"/>
        <w:tblLook w:val="04A0" w:firstRow="1" w:lastRow="0" w:firstColumn="1" w:lastColumn="0" w:noHBand="0" w:noVBand="1"/>
      </w:tblPr>
      <w:tblGrid>
        <w:gridCol w:w="1555"/>
        <w:gridCol w:w="1984"/>
        <w:gridCol w:w="3686"/>
        <w:gridCol w:w="1559"/>
        <w:gridCol w:w="1744"/>
      </w:tblGrid>
      <w:tr w:rsidR="0021316B" w14:paraId="3A88341F" w14:textId="77777777" w:rsidTr="00DC26E5">
        <w:trPr>
          <w:trHeight w:val="803"/>
        </w:trPr>
        <w:tc>
          <w:tcPr>
            <w:tcW w:w="1555" w:type="dxa"/>
            <w:shd w:val="clear" w:color="auto" w:fill="D9E2F3" w:themeFill="accent1" w:themeFillTint="33"/>
            <w:vAlign w:val="center"/>
          </w:tcPr>
          <w:p w14:paraId="210D8888" w14:textId="77777777" w:rsidR="0021316B" w:rsidRPr="00F8335A" w:rsidRDefault="0021316B" w:rsidP="00DC26E5">
            <w:pPr>
              <w:pStyle w:val="Nessunaspaziatura"/>
              <w:spacing w:line="360" w:lineRule="auto"/>
              <w:ind w:left="426" w:right="313"/>
              <w:jc w:val="center"/>
              <w:rPr>
                <w:b/>
                <w:sz w:val="20"/>
                <w:szCs w:val="20"/>
              </w:rPr>
            </w:pPr>
            <w:r w:rsidRPr="00F8335A">
              <w:rPr>
                <w:b/>
                <w:sz w:val="20"/>
                <w:szCs w:val="20"/>
              </w:rPr>
              <w:t>Data Type</w:t>
            </w:r>
          </w:p>
          <w:p w14:paraId="1F3B9D41" w14:textId="77777777" w:rsidR="0021316B" w:rsidRPr="00F8335A" w:rsidRDefault="0021316B" w:rsidP="00DC26E5">
            <w:pPr>
              <w:pStyle w:val="Nessunaspaziatura"/>
              <w:spacing w:line="360" w:lineRule="auto"/>
              <w:ind w:left="426" w:right="313"/>
              <w:jc w:val="center"/>
              <w:rPr>
                <w:b/>
                <w:sz w:val="20"/>
                <w:szCs w:val="20"/>
              </w:rPr>
            </w:pPr>
            <w:r w:rsidRPr="00F8335A">
              <w:rPr>
                <w:b/>
                <w:sz w:val="20"/>
                <w:szCs w:val="20"/>
              </w:rPr>
              <w:t>Sorgente</w:t>
            </w:r>
          </w:p>
        </w:tc>
        <w:tc>
          <w:tcPr>
            <w:tcW w:w="1984" w:type="dxa"/>
            <w:shd w:val="clear" w:color="auto" w:fill="D9E2F3" w:themeFill="accent1" w:themeFillTint="33"/>
            <w:vAlign w:val="center"/>
          </w:tcPr>
          <w:p w14:paraId="4D0C83E7" w14:textId="77777777" w:rsidR="0021316B" w:rsidRPr="00F8335A" w:rsidRDefault="0021316B" w:rsidP="00DC26E5">
            <w:pPr>
              <w:pStyle w:val="Nessunaspaziatura"/>
              <w:spacing w:line="360" w:lineRule="auto"/>
              <w:ind w:left="426" w:right="313"/>
              <w:jc w:val="center"/>
              <w:rPr>
                <w:b/>
                <w:sz w:val="20"/>
                <w:szCs w:val="20"/>
              </w:rPr>
            </w:pPr>
            <w:r w:rsidRPr="00F8335A">
              <w:rPr>
                <w:b/>
                <w:sz w:val="20"/>
                <w:szCs w:val="20"/>
              </w:rPr>
              <w:t>Sorgente</w:t>
            </w:r>
          </w:p>
        </w:tc>
        <w:tc>
          <w:tcPr>
            <w:tcW w:w="3686" w:type="dxa"/>
            <w:shd w:val="clear" w:color="auto" w:fill="D9E2F3" w:themeFill="accent1" w:themeFillTint="33"/>
            <w:vAlign w:val="center"/>
          </w:tcPr>
          <w:p w14:paraId="742D2515" w14:textId="77777777" w:rsidR="0021316B" w:rsidRPr="00F8335A" w:rsidRDefault="0021316B" w:rsidP="00DC26E5">
            <w:pPr>
              <w:pStyle w:val="Nessunaspaziatura"/>
              <w:spacing w:line="360" w:lineRule="auto"/>
              <w:ind w:left="426" w:right="313"/>
              <w:jc w:val="center"/>
              <w:rPr>
                <w:b/>
                <w:sz w:val="20"/>
                <w:szCs w:val="20"/>
              </w:rPr>
            </w:pPr>
            <w:r w:rsidRPr="00F8335A">
              <w:rPr>
                <w:b/>
                <w:sz w:val="20"/>
                <w:szCs w:val="20"/>
              </w:rPr>
              <w:t>Trasformation for Data Normalization</w:t>
            </w:r>
          </w:p>
        </w:tc>
        <w:tc>
          <w:tcPr>
            <w:tcW w:w="1559" w:type="dxa"/>
            <w:shd w:val="clear" w:color="auto" w:fill="D9E2F3" w:themeFill="accent1" w:themeFillTint="33"/>
            <w:vAlign w:val="center"/>
          </w:tcPr>
          <w:p w14:paraId="02F4939D" w14:textId="77777777" w:rsidR="0021316B" w:rsidRPr="00F8335A" w:rsidRDefault="0021316B" w:rsidP="00DC26E5">
            <w:pPr>
              <w:pStyle w:val="Nessunaspaziatura"/>
              <w:spacing w:line="360" w:lineRule="auto"/>
              <w:ind w:left="426" w:right="313"/>
              <w:jc w:val="center"/>
              <w:rPr>
                <w:b/>
                <w:sz w:val="20"/>
                <w:szCs w:val="20"/>
              </w:rPr>
            </w:pPr>
            <w:r w:rsidRPr="00F8335A">
              <w:rPr>
                <w:b/>
                <w:sz w:val="20"/>
                <w:szCs w:val="20"/>
              </w:rPr>
              <w:t>Data Type</w:t>
            </w:r>
          </w:p>
          <w:p w14:paraId="7BCFA09C" w14:textId="77777777" w:rsidR="0021316B" w:rsidRPr="00F8335A" w:rsidRDefault="0021316B" w:rsidP="00DC26E5">
            <w:pPr>
              <w:pStyle w:val="Nessunaspaziatura"/>
              <w:spacing w:line="360" w:lineRule="auto"/>
              <w:ind w:left="426" w:right="313"/>
              <w:jc w:val="center"/>
              <w:rPr>
                <w:b/>
                <w:sz w:val="20"/>
                <w:szCs w:val="20"/>
              </w:rPr>
            </w:pPr>
            <w:r w:rsidRPr="00F8335A">
              <w:rPr>
                <w:b/>
                <w:sz w:val="20"/>
                <w:szCs w:val="20"/>
              </w:rPr>
              <w:t>Destinazione</w:t>
            </w:r>
          </w:p>
        </w:tc>
        <w:tc>
          <w:tcPr>
            <w:tcW w:w="1744" w:type="dxa"/>
            <w:shd w:val="clear" w:color="auto" w:fill="D9E2F3" w:themeFill="accent1" w:themeFillTint="33"/>
            <w:vAlign w:val="center"/>
          </w:tcPr>
          <w:p w14:paraId="675171D0" w14:textId="77777777" w:rsidR="0021316B" w:rsidRPr="00F8335A" w:rsidRDefault="0021316B" w:rsidP="00DC26E5">
            <w:pPr>
              <w:pStyle w:val="Nessunaspaziatura"/>
              <w:spacing w:line="360" w:lineRule="auto"/>
              <w:ind w:left="426" w:right="313"/>
              <w:jc w:val="center"/>
              <w:rPr>
                <w:b/>
                <w:sz w:val="20"/>
                <w:szCs w:val="20"/>
              </w:rPr>
            </w:pPr>
            <w:r w:rsidRPr="00F8335A">
              <w:rPr>
                <w:b/>
                <w:sz w:val="20"/>
                <w:szCs w:val="20"/>
              </w:rPr>
              <w:t>Destinazione</w:t>
            </w:r>
          </w:p>
        </w:tc>
      </w:tr>
      <w:tr w:rsidR="0021316B" w:rsidRPr="00591E40" w14:paraId="700D49CF" w14:textId="77777777" w:rsidTr="00DC26E5">
        <w:trPr>
          <w:trHeight w:val="840"/>
        </w:trPr>
        <w:tc>
          <w:tcPr>
            <w:tcW w:w="1555" w:type="dxa"/>
            <w:vAlign w:val="center"/>
          </w:tcPr>
          <w:p w14:paraId="164450E5" w14:textId="77777777" w:rsidR="0021316B" w:rsidRPr="00F8335A" w:rsidRDefault="0021316B" w:rsidP="00DC26E5">
            <w:pPr>
              <w:pStyle w:val="Nessunaspaziatura"/>
              <w:spacing w:line="360" w:lineRule="auto"/>
              <w:ind w:left="426" w:right="313"/>
              <w:jc w:val="center"/>
              <w:rPr>
                <w:sz w:val="20"/>
                <w:szCs w:val="20"/>
              </w:rPr>
            </w:pPr>
            <w:r w:rsidRPr="00F8335A">
              <w:rPr>
                <w:sz w:val="20"/>
                <w:szCs w:val="20"/>
              </w:rPr>
              <w:t>Datetime</w:t>
            </w:r>
          </w:p>
        </w:tc>
        <w:tc>
          <w:tcPr>
            <w:tcW w:w="1984" w:type="dxa"/>
            <w:vAlign w:val="center"/>
          </w:tcPr>
          <w:p w14:paraId="55E02D8B"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“dd-MMM-yyyy hh:mm:ss”</w:t>
            </w:r>
          </w:p>
        </w:tc>
        <w:tc>
          <w:tcPr>
            <w:tcW w:w="3686" w:type="dxa"/>
            <w:vAlign w:val="center"/>
          </w:tcPr>
          <w:p w14:paraId="14400ADC"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Change in the variable type directly in tMap options</w:t>
            </w:r>
          </w:p>
        </w:tc>
        <w:tc>
          <w:tcPr>
            <w:tcW w:w="1559" w:type="dxa"/>
            <w:vAlign w:val="center"/>
          </w:tcPr>
          <w:p w14:paraId="77ED59D5"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rPr>
              <w:t>Date</w:t>
            </w:r>
          </w:p>
        </w:tc>
        <w:tc>
          <w:tcPr>
            <w:tcW w:w="1744" w:type="dxa"/>
            <w:vAlign w:val="center"/>
          </w:tcPr>
          <w:p w14:paraId="679C3E42"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dd-MM-yyyy</w:t>
            </w:r>
          </w:p>
        </w:tc>
      </w:tr>
      <w:tr w:rsidR="0021316B" w:rsidRPr="00591E40" w14:paraId="2F8B32C0" w14:textId="77777777" w:rsidTr="00DC26E5">
        <w:trPr>
          <w:trHeight w:val="423"/>
        </w:trPr>
        <w:tc>
          <w:tcPr>
            <w:tcW w:w="1555" w:type="dxa"/>
            <w:vAlign w:val="center"/>
          </w:tcPr>
          <w:p w14:paraId="48D57040"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lastRenderedPageBreak/>
              <w:t>String</w:t>
            </w:r>
          </w:p>
        </w:tc>
        <w:tc>
          <w:tcPr>
            <w:tcW w:w="1984" w:type="dxa"/>
            <w:vAlign w:val="center"/>
          </w:tcPr>
          <w:p w14:paraId="3F403060"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“Piemonte”</w:t>
            </w:r>
          </w:p>
        </w:tc>
        <w:tc>
          <w:tcPr>
            <w:tcW w:w="3686" w:type="dxa"/>
            <w:vAlign w:val="center"/>
          </w:tcPr>
          <w:p w14:paraId="1C8CA6A6"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Regione.toUpperCase()</w:t>
            </w:r>
          </w:p>
        </w:tc>
        <w:tc>
          <w:tcPr>
            <w:tcW w:w="1559" w:type="dxa"/>
            <w:vAlign w:val="center"/>
          </w:tcPr>
          <w:p w14:paraId="5AE1E4A0"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String</w:t>
            </w:r>
          </w:p>
        </w:tc>
        <w:tc>
          <w:tcPr>
            <w:tcW w:w="1744" w:type="dxa"/>
            <w:vAlign w:val="center"/>
          </w:tcPr>
          <w:p w14:paraId="270CC26A"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“PIEMONTE”</w:t>
            </w:r>
          </w:p>
        </w:tc>
      </w:tr>
      <w:tr w:rsidR="0021316B" w:rsidRPr="00591E40" w14:paraId="00EC9F87" w14:textId="77777777" w:rsidTr="00DC26E5">
        <w:trPr>
          <w:trHeight w:val="847"/>
        </w:trPr>
        <w:tc>
          <w:tcPr>
            <w:tcW w:w="1555" w:type="dxa"/>
            <w:vAlign w:val="center"/>
          </w:tcPr>
          <w:p w14:paraId="0A26CC37"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String</w:t>
            </w:r>
          </w:p>
        </w:tc>
        <w:tc>
          <w:tcPr>
            <w:tcW w:w="1984" w:type="dxa"/>
            <w:vAlign w:val="center"/>
          </w:tcPr>
          <w:p w14:paraId="0D751301"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“Trentino-Alto-Adige”</w:t>
            </w:r>
          </w:p>
        </w:tc>
        <w:tc>
          <w:tcPr>
            <w:tcW w:w="3686" w:type="dxa"/>
            <w:vAlign w:val="center"/>
          </w:tcPr>
          <w:p w14:paraId="5F66C99B"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Regione.replace("-"," ")</w:t>
            </w:r>
          </w:p>
        </w:tc>
        <w:tc>
          <w:tcPr>
            <w:tcW w:w="1559" w:type="dxa"/>
            <w:vAlign w:val="center"/>
          </w:tcPr>
          <w:p w14:paraId="05511AA6"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String</w:t>
            </w:r>
          </w:p>
        </w:tc>
        <w:tc>
          <w:tcPr>
            <w:tcW w:w="1744" w:type="dxa"/>
            <w:vAlign w:val="center"/>
          </w:tcPr>
          <w:p w14:paraId="137815E5"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“Trentino Alto Adige”</w:t>
            </w:r>
          </w:p>
        </w:tc>
      </w:tr>
      <w:tr w:rsidR="0021316B" w:rsidRPr="00591E40" w14:paraId="75DA7B75" w14:textId="77777777" w:rsidTr="00DC26E5">
        <w:trPr>
          <w:trHeight w:val="423"/>
        </w:trPr>
        <w:tc>
          <w:tcPr>
            <w:tcW w:w="1555" w:type="dxa"/>
            <w:vAlign w:val="center"/>
          </w:tcPr>
          <w:p w14:paraId="10B0AD67"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String</w:t>
            </w:r>
          </w:p>
        </w:tc>
        <w:tc>
          <w:tcPr>
            <w:tcW w:w="1984" w:type="dxa"/>
            <w:vAlign w:val="center"/>
          </w:tcPr>
          <w:p w14:paraId="64F8F41A"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Bolzano/Bolzen</w:t>
            </w:r>
          </w:p>
        </w:tc>
        <w:tc>
          <w:tcPr>
            <w:tcW w:w="3686" w:type="dxa"/>
            <w:vAlign w:val="center"/>
          </w:tcPr>
          <w:p w14:paraId="3DB96AD1"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Provincia.replace("/Bolzen","")</w:t>
            </w:r>
          </w:p>
        </w:tc>
        <w:tc>
          <w:tcPr>
            <w:tcW w:w="1559" w:type="dxa"/>
            <w:vAlign w:val="center"/>
          </w:tcPr>
          <w:p w14:paraId="0D439C29"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String</w:t>
            </w:r>
          </w:p>
        </w:tc>
        <w:tc>
          <w:tcPr>
            <w:tcW w:w="1744" w:type="dxa"/>
            <w:vAlign w:val="center"/>
          </w:tcPr>
          <w:p w14:paraId="75CA8843"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“Bolzano”</w:t>
            </w:r>
          </w:p>
        </w:tc>
      </w:tr>
      <w:tr w:rsidR="0021316B" w:rsidRPr="00591E40" w14:paraId="3F82D762" w14:textId="77777777" w:rsidTr="00DC26E5">
        <w:trPr>
          <w:trHeight w:val="423"/>
        </w:trPr>
        <w:tc>
          <w:tcPr>
            <w:tcW w:w="1555" w:type="dxa"/>
            <w:vAlign w:val="center"/>
          </w:tcPr>
          <w:p w14:paraId="59BF20ED"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String</w:t>
            </w:r>
          </w:p>
        </w:tc>
        <w:tc>
          <w:tcPr>
            <w:tcW w:w="1984" w:type="dxa"/>
            <w:vAlign w:val="center"/>
          </w:tcPr>
          <w:p w14:paraId="145F13D2"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“Piemonte    “</w:t>
            </w:r>
          </w:p>
        </w:tc>
        <w:tc>
          <w:tcPr>
            <w:tcW w:w="3686" w:type="dxa"/>
            <w:vAlign w:val="center"/>
          </w:tcPr>
          <w:p w14:paraId="1E880C19"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Regione.trim()</w:t>
            </w:r>
          </w:p>
        </w:tc>
        <w:tc>
          <w:tcPr>
            <w:tcW w:w="1559" w:type="dxa"/>
            <w:vAlign w:val="center"/>
          </w:tcPr>
          <w:p w14:paraId="6444E662"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String</w:t>
            </w:r>
          </w:p>
        </w:tc>
        <w:tc>
          <w:tcPr>
            <w:tcW w:w="1744" w:type="dxa"/>
            <w:vAlign w:val="center"/>
          </w:tcPr>
          <w:p w14:paraId="42472C7F"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“Piemonte”</w:t>
            </w:r>
          </w:p>
        </w:tc>
      </w:tr>
      <w:tr w:rsidR="0021316B" w:rsidRPr="00591E40" w14:paraId="6FB5C811" w14:textId="77777777" w:rsidTr="00DC26E5">
        <w:trPr>
          <w:trHeight w:val="423"/>
        </w:trPr>
        <w:tc>
          <w:tcPr>
            <w:tcW w:w="1555" w:type="dxa"/>
            <w:vAlign w:val="center"/>
          </w:tcPr>
          <w:p w14:paraId="198D9CE0"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Integer</w:t>
            </w:r>
          </w:p>
        </w:tc>
        <w:tc>
          <w:tcPr>
            <w:tcW w:w="1984" w:type="dxa"/>
            <w:vAlign w:val="center"/>
          </w:tcPr>
          <w:p w14:paraId="68C801C8"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null</w:t>
            </w:r>
          </w:p>
        </w:tc>
        <w:tc>
          <w:tcPr>
            <w:tcW w:w="3686" w:type="dxa"/>
            <w:vMerge w:val="restart"/>
            <w:vAlign w:val="center"/>
          </w:tcPr>
          <w:p w14:paraId="5BF94FA3" w14:textId="77777777" w:rsidR="0021316B" w:rsidRPr="00F8335A" w:rsidRDefault="0021316B" w:rsidP="00DC26E5">
            <w:pPr>
              <w:pStyle w:val="Nessunaspaziatura"/>
              <w:spacing w:line="360" w:lineRule="auto"/>
              <w:ind w:left="426" w:right="313"/>
              <w:jc w:val="center"/>
              <w:rPr>
                <w:sz w:val="20"/>
                <w:szCs w:val="20"/>
              </w:rPr>
            </w:pPr>
            <w:r w:rsidRPr="00F8335A">
              <w:rPr>
                <w:sz w:val="20"/>
                <w:szCs w:val="20"/>
              </w:rPr>
              <w:t>Totale_ Arrivi_2018 ==null ? 0 : row1.Totale_esercizi_Arrivi_2018</w:t>
            </w:r>
          </w:p>
        </w:tc>
        <w:tc>
          <w:tcPr>
            <w:tcW w:w="1559" w:type="dxa"/>
            <w:vAlign w:val="center"/>
          </w:tcPr>
          <w:p w14:paraId="06711555" w14:textId="77777777" w:rsidR="0021316B" w:rsidRPr="00F8335A" w:rsidRDefault="0021316B" w:rsidP="00DC26E5">
            <w:pPr>
              <w:pStyle w:val="Nessunaspaziatura"/>
              <w:spacing w:line="360" w:lineRule="auto"/>
              <w:ind w:left="426" w:right="313"/>
              <w:jc w:val="center"/>
              <w:rPr>
                <w:sz w:val="20"/>
                <w:szCs w:val="20"/>
              </w:rPr>
            </w:pPr>
            <w:r w:rsidRPr="00F8335A">
              <w:rPr>
                <w:sz w:val="20"/>
                <w:szCs w:val="20"/>
                <w:lang w:val="en-US"/>
              </w:rPr>
              <w:t>Integer</w:t>
            </w:r>
          </w:p>
        </w:tc>
        <w:tc>
          <w:tcPr>
            <w:tcW w:w="1744" w:type="dxa"/>
            <w:vAlign w:val="center"/>
          </w:tcPr>
          <w:p w14:paraId="3B4C0DAF"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0</w:t>
            </w:r>
          </w:p>
        </w:tc>
      </w:tr>
      <w:tr w:rsidR="0021316B" w:rsidRPr="00591E40" w14:paraId="130895A4" w14:textId="77777777" w:rsidTr="00DC26E5">
        <w:trPr>
          <w:trHeight w:val="430"/>
        </w:trPr>
        <w:tc>
          <w:tcPr>
            <w:tcW w:w="1555" w:type="dxa"/>
            <w:vAlign w:val="center"/>
          </w:tcPr>
          <w:p w14:paraId="2BC917AF"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Integer</w:t>
            </w:r>
          </w:p>
        </w:tc>
        <w:tc>
          <w:tcPr>
            <w:tcW w:w="1984" w:type="dxa"/>
            <w:vAlign w:val="center"/>
          </w:tcPr>
          <w:p w14:paraId="5C9E5071"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23</w:t>
            </w:r>
          </w:p>
        </w:tc>
        <w:tc>
          <w:tcPr>
            <w:tcW w:w="3686" w:type="dxa"/>
            <w:vMerge/>
            <w:vAlign w:val="center"/>
          </w:tcPr>
          <w:p w14:paraId="4080DDE9" w14:textId="77777777" w:rsidR="0021316B" w:rsidRPr="00F8335A" w:rsidRDefault="0021316B" w:rsidP="00DC26E5">
            <w:pPr>
              <w:pStyle w:val="Nessunaspaziatura"/>
              <w:spacing w:line="360" w:lineRule="auto"/>
              <w:ind w:left="426" w:right="313"/>
              <w:jc w:val="center"/>
              <w:rPr>
                <w:sz w:val="20"/>
                <w:szCs w:val="20"/>
                <w:lang w:val="en-US"/>
              </w:rPr>
            </w:pPr>
          </w:p>
        </w:tc>
        <w:tc>
          <w:tcPr>
            <w:tcW w:w="1559" w:type="dxa"/>
            <w:vAlign w:val="center"/>
          </w:tcPr>
          <w:p w14:paraId="2ACE0BD6"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Integer</w:t>
            </w:r>
          </w:p>
        </w:tc>
        <w:tc>
          <w:tcPr>
            <w:tcW w:w="1744" w:type="dxa"/>
            <w:vAlign w:val="center"/>
          </w:tcPr>
          <w:p w14:paraId="3DA8E290"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23</w:t>
            </w:r>
          </w:p>
        </w:tc>
      </w:tr>
      <w:tr w:rsidR="0021316B" w:rsidRPr="00591E40" w14:paraId="51221FDC" w14:textId="77777777" w:rsidTr="00DC26E5">
        <w:trPr>
          <w:trHeight w:val="430"/>
        </w:trPr>
        <w:tc>
          <w:tcPr>
            <w:tcW w:w="1555" w:type="dxa"/>
            <w:vAlign w:val="center"/>
          </w:tcPr>
          <w:p w14:paraId="4B617A90"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String</w:t>
            </w:r>
          </w:p>
        </w:tc>
        <w:tc>
          <w:tcPr>
            <w:tcW w:w="1984" w:type="dxa"/>
            <w:vAlign w:val="center"/>
          </w:tcPr>
          <w:p w14:paraId="75A7B2D0"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“23”</w:t>
            </w:r>
          </w:p>
        </w:tc>
        <w:tc>
          <w:tcPr>
            <w:tcW w:w="3686" w:type="dxa"/>
            <w:vAlign w:val="center"/>
          </w:tcPr>
          <w:p w14:paraId="3D83C0DC"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Double.parseDouble(SCONTO)</w:t>
            </w:r>
          </w:p>
        </w:tc>
        <w:tc>
          <w:tcPr>
            <w:tcW w:w="1559" w:type="dxa"/>
            <w:vAlign w:val="center"/>
          </w:tcPr>
          <w:p w14:paraId="028A95F6"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Double</w:t>
            </w:r>
          </w:p>
        </w:tc>
        <w:tc>
          <w:tcPr>
            <w:tcW w:w="1744" w:type="dxa"/>
            <w:vAlign w:val="center"/>
          </w:tcPr>
          <w:p w14:paraId="19A7B046" w14:textId="77777777" w:rsidR="0021316B" w:rsidRPr="00F8335A" w:rsidRDefault="0021316B" w:rsidP="00DC26E5">
            <w:pPr>
              <w:pStyle w:val="Nessunaspaziatura"/>
              <w:spacing w:line="360" w:lineRule="auto"/>
              <w:ind w:left="426" w:right="313"/>
              <w:jc w:val="center"/>
              <w:rPr>
                <w:sz w:val="20"/>
                <w:szCs w:val="20"/>
                <w:lang w:val="en-US"/>
              </w:rPr>
            </w:pPr>
            <w:r w:rsidRPr="00F8335A">
              <w:rPr>
                <w:sz w:val="20"/>
                <w:szCs w:val="20"/>
                <w:lang w:val="en-US"/>
              </w:rPr>
              <w:t>23.0</w:t>
            </w:r>
          </w:p>
        </w:tc>
      </w:tr>
    </w:tbl>
    <w:p w14:paraId="252D0EC5" w14:textId="77777777" w:rsidR="0021316B" w:rsidRDefault="0021316B" w:rsidP="0021316B">
      <w:pPr>
        <w:pStyle w:val="Nessunaspaziatura"/>
        <w:ind w:left="426" w:right="313"/>
        <w:jc w:val="both"/>
        <w:rPr>
          <w:b/>
          <w:i/>
          <w:strike/>
          <w:color w:val="FF0000"/>
          <w:sz w:val="28"/>
          <w:lang w:val="en-US"/>
        </w:rPr>
      </w:pPr>
    </w:p>
    <w:p w14:paraId="4C9C58DB" w14:textId="77777777" w:rsidR="0021316B" w:rsidRDefault="0021316B" w:rsidP="0021316B">
      <w:pPr>
        <w:pStyle w:val="Nessunaspaziatura"/>
        <w:spacing w:line="360" w:lineRule="auto"/>
        <w:ind w:left="426" w:right="313"/>
        <w:jc w:val="both"/>
      </w:pPr>
    </w:p>
    <w:p w14:paraId="2509B9BA" w14:textId="77777777" w:rsidR="0021316B" w:rsidRDefault="0021316B" w:rsidP="0021316B">
      <w:pPr>
        <w:pStyle w:val="Nessunaspaziatura"/>
        <w:spacing w:line="360" w:lineRule="auto"/>
        <w:ind w:left="426" w:right="313"/>
        <w:jc w:val="both"/>
      </w:pPr>
      <w:r w:rsidRPr="003D4D17">
        <w:t>In alcuni casi, sono state volte ulteriori trasformazioni a livello di metadati, in particolare nella dimensione dei campi. Queste modifiche sono state eseguite per evitare la Data Truncation, onde evitare successive incongruenze nei dati finali</w:t>
      </w:r>
      <w:r>
        <w:t>.</w:t>
      </w:r>
    </w:p>
    <w:p w14:paraId="0126EB31" w14:textId="77777777" w:rsidR="0021316B" w:rsidRPr="00C4491A" w:rsidRDefault="0021316B" w:rsidP="0021316B">
      <w:pPr>
        <w:pStyle w:val="Nessunaspaziatura"/>
        <w:spacing w:line="360" w:lineRule="auto"/>
        <w:ind w:left="426" w:right="313"/>
        <w:jc w:val="both"/>
      </w:pPr>
      <w:r w:rsidRPr="00C4491A">
        <w:t>I dati di scarsa qualità sono spesso considerati come la fonte di rapporti non accurati e strategie mal concepite in una varietà di società.</w:t>
      </w:r>
      <w:r>
        <w:t xml:space="preserve"> </w:t>
      </w:r>
      <w:r w:rsidRPr="00C4491A">
        <w:t>Il danno economico dovuto a problemi di qualità dei dati può variare da spese varie aggiunte quando i pacchi vengono spediti a indirizzi sbagliati, fino a multe salate di conformità normativa per rapporti finanziari impropri.</w:t>
      </w:r>
    </w:p>
    <w:p w14:paraId="4D196960" w14:textId="77777777" w:rsidR="0021316B" w:rsidRDefault="0021316B" w:rsidP="0021316B">
      <w:pPr>
        <w:pStyle w:val="Nessunaspaziatura"/>
        <w:spacing w:line="360" w:lineRule="auto"/>
        <w:ind w:left="426" w:right="313"/>
        <w:jc w:val="both"/>
      </w:pPr>
    </w:p>
    <w:p w14:paraId="62EC7904" w14:textId="77777777" w:rsidR="0021316B" w:rsidRDefault="0021316B" w:rsidP="0021316B">
      <w:pPr>
        <w:pStyle w:val="Nessunaspaziatura"/>
        <w:spacing w:line="360" w:lineRule="auto"/>
        <w:ind w:left="426" w:right="313"/>
        <w:jc w:val="both"/>
      </w:pPr>
    </w:p>
    <w:p w14:paraId="24EB7E66" w14:textId="77777777" w:rsidR="0021316B" w:rsidRDefault="0021316B" w:rsidP="0021316B">
      <w:pPr>
        <w:pStyle w:val="Nessunaspaziatura"/>
        <w:spacing w:line="360" w:lineRule="auto"/>
        <w:ind w:left="426" w:right="313"/>
        <w:jc w:val="both"/>
      </w:pPr>
    </w:p>
    <w:p w14:paraId="795CD0C3" w14:textId="77777777" w:rsidR="0021316B" w:rsidRDefault="0021316B" w:rsidP="0021316B">
      <w:pPr>
        <w:pStyle w:val="Nessunaspaziatura"/>
        <w:spacing w:line="360" w:lineRule="auto"/>
        <w:ind w:left="426" w:right="313"/>
        <w:jc w:val="both"/>
      </w:pPr>
    </w:p>
    <w:p w14:paraId="78C1D481" w14:textId="77777777" w:rsidR="0021316B" w:rsidRDefault="0021316B" w:rsidP="0021316B">
      <w:pPr>
        <w:pStyle w:val="Nessunaspaziatura"/>
        <w:spacing w:line="360" w:lineRule="auto"/>
        <w:ind w:left="426" w:right="313"/>
        <w:jc w:val="both"/>
      </w:pPr>
    </w:p>
    <w:p w14:paraId="3F0248E2" w14:textId="77777777" w:rsidR="0021316B" w:rsidRDefault="0021316B" w:rsidP="0021316B">
      <w:pPr>
        <w:pStyle w:val="Nessunaspaziatura"/>
        <w:spacing w:line="360" w:lineRule="auto"/>
        <w:ind w:left="426" w:right="313"/>
        <w:jc w:val="both"/>
      </w:pPr>
    </w:p>
    <w:p w14:paraId="55B2CEDB" w14:textId="77777777" w:rsidR="0021316B" w:rsidRDefault="0021316B" w:rsidP="0021316B">
      <w:pPr>
        <w:pStyle w:val="Nessunaspaziatura"/>
        <w:spacing w:line="360" w:lineRule="auto"/>
        <w:ind w:left="426" w:right="313"/>
        <w:jc w:val="both"/>
      </w:pPr>
    </w:p>
    <w:p w14:paraId="47B68FB5" w14:textId="77777777" w:rsidR="0021316B" w:rsidRDefault="0021316B" w:rsidP="0021316B">
      <w:pPr>
        <w:pStyle w:val="Nessunaspaziatura"/>
        <w:spacing w:line="360" w:lineRule="auto"/>
        <w:ind w:left="426" w:right="313"/>
        <w:jc w:val="both"/>
      </w:pPr>
    </w:p>
    <w:p w14:paraId="41B3FF07" w14:textId="77777777" w:rsidR="0021316B" w:rsidRDefault="0021316B" w:rsidP="0021316B">
      <w:pPr>
        <w:pStyle w:val="Nessunaspaziatura"/>
        <w:spacing w:line="360" w:lineRule="auto"/>
        <w:ind w:left="426" w:right="313"/>
        <w:jc w:val="both"/>
      </w:pPr>
    </w:p>
    <w:p w14:paraId="314B7514" w14:textId="77777777" w:rsidR="0021316B" w:rsidRDefault="0021316B" w:rsidP="0021316B">
      <w:pPr>
        <w:pStyle w:val="Nessunaspaziatura"/>
        <w:spacing w:line="360" w:lineRule="auto"/>
        <w:ind w:left="426" w:right="313"/>
        <w:jc w:val="both"/>
      </w:pPr>
    </w:p>
    <w:p w14:paraId="36D74952" w14:textId="77777777" w:rsidR="0021316B" w:rsidRPr="003D4D17" w:rsidRDefault="0021316B" w:rsidP="0021316B">
      <w:pPr>
        <w:pStyle w:val="Nessunaspaziatura"/>
        <w:spacing w:line="360" w:lineRule="auto"/>
        <w:ind w:left="426" w:right="313"/>
        <w:jc w:val="both"/>
      </w:pPr>
    </w:p>
    <w:p w14:paraId="7C24AC72" w14:textId="77777777" w:rsidR="0021316B" w:rsidRPr="00D424AB" w:rsidRDefault="0021316B" w:rsidP="0021316B">
      <w:pPr>
        <w:pStyle w:val="Titolo3"/>
        <w:ind w:left="426" w:right="313"/>
        <w:rPr>
          <w:b/>
          <w:i/>
          <w:color w:val="auto"/>
          <w:sz w:val="28"/>
          <w:szCs w:val="28"/>
          <w:lang w:val="en-US"/>
        </w:rPr>
      </w:pPr>
      <w:bookmarkStart w:id="38" w:name="_Toc13328038"/>
      <w:r w:rsidRPr="00D424AB">
        <w:rPr>
          <w:b/>
          <w:i/>
          <w:color w:val="auto"/>
          <w:sz w:val="28"/>
          <w:szCs w:val="28"/>
          <w:lang w:val="en-US"/>
        </w:rPr>
        <w:t>2.4.2 Tmap Component In Talend Open Source</w:t>
      </w:r>
      <w:bookmarkEnd w:id="38"/>
    </w:p>
    <w:p w14:paraId="25F89391" w14:textId="77777777" w:rsidR="0021316B" w:rsidRDefault="0021316B" w:rsidP="0021316B">
      <w:pPr>
        <w:ind w:left="426" w:right="313"/>
        <w:jc w:val="both"/>
        <w:rPr>
          <w:lang w:val="en-US" w:eastAsia="it-IT" w:bidi="it-IT"/>
        </w:rPr>
      </w:pPr>
    </w:p>
    <w:p w14:paraId="4C41E8C8" w14:textId="77777777" w:rsidR="0021316B" w:rsidRDefault="0021316B" w:rsidP="0021316B">
      <w:pPr>
        <w:pStyle w:val="Corpotesto"/>
        <w:spacing w:line="360" w:lineRule="auto"/>
        <w:ind w:left="426" w:right="313"/>
        <w:rPr>
          <w:rFonts w:asciiTheme="majorHAnsi" w:hAnsiTheme="majorHAnsi" w:cstheme="majorHAnsi"/>
        </w:rPr>
      </w:pPr>
      <w:r w:rsidRPr="00AD2DAE">
        <w:rPr>
          <w:rFonts w:ascii="Arial" w:hAnsi="Arial" w:cs="Arial"/>
          <w:noProof/>
        </w:rPr>
        <w:drawing>
          <wp:anchor distT="0" distB="0" distL="114300" distR="114300" simplePos="0" relativeHeight="251681792" behindDoc="0" locked="0" layoutInCell="1" allowOverlap="1" wp14:anchorId="5B28C4E8" wp14:editId="4616F184">
            <wp:simplePos x="0" y="0"/>
            <wp:positionH relativeFrom="page">
              <wp:posOffset>756285</wp:posOffset>
            </wp:positionH>
            <wp:positionV relativeFrom="paragraph">
              <wp:posOffset>921385</wp:posOffset>
            </wp:positionV>
            <wp:extent cx="6257290" cy="3542665"/>
            <wp:effectExtent l="0" t="0" r="0" b="635"/>
            <wp:wrapThrough wrapText="bothSides">
              <wp:wrapPolygon edited="0">
                <wp:start x="0" y="0"/>
                <wp:lineTo x="0" y="21488"/>
                <wp:lineTo x="21504" y="21488"/>
                <wp:lineTo x="21504" y="0"/>
                <wp:lineTo x="0" y="0"/>
              </wp:wrapPolygon>
            </wp:wrapThrough>
            <wp:docPr id="1138649806" name="Immagine 1138649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Pictures\tmap connect.PNG"/>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6257290" cy="35426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D2DAE">
        <w:rPr>
          <w:rFonts w:ascii="Arial" w:hAnsi="Arial" w:cs="Arial"/>
          <w:noProof/>
        </w:rPr>
        <mc:AlternateContent>
          <mc:Choice Requires="wps">
            <w:drawing>
              <wp:anchor distT="45720" distB="45720" distL="114300" distR="114300" simplePos="0" relativeHeight="251682816" behindDoc="0" locked="0" layoutInCell="1" allowOverlap="1" wp14:anchorId="793C2ABE" wp14:editId="1440BA68">
                <wp:simplePos x="0" y="0"/>
                <wp:positionH relativeFrom="column">
                  <wp:posOffset>2265045</wp:posOffset>
                </wp:positionH>
                <wp:positionV relativeFrom="paragraph">
                  <wp:posOffset>2719070</wp:posOffset>
                </wp:positionV>
                <wp:extent cx="784860" cy="981075"/>
                <wp:effectExtent l="0" t="0" r="15240" b="28575"/>
                <wp:wrapSquare wrapText="bothSides"/>
                <wp:docPr id="113864982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981075"/>
                        </a:xfrm>
                        <a:prstGeom prst="rect">
                          <a:avLst/>
                        </a:prstGeom>
                        <a:solidFill>
                          <a:srgbClr val="FFFFFF"/>
                        </a:solidFill>
                        <a:ln w="9525">
                          <a:solidFill>
                            <a:srgbClr val="000000"/>
                          </a:solidFill>
                          <a:miter lim="800000"/>
                          <a:headEnd/>
                          <a:tailEnd/>
                        </a:ln>
                      </wps:spPr>
                      <wps:txbx>
                        <w:txbxContent>
                          <w:p w14:paraId="5167478B" w14:textId="77777777" w:rsidR="0021316B" w:rsidRPr="00DC6898" w:rsidRDefault="0021316B" w:rsidP="0021316B">
                            <w:pPr>
                              <w:rPr>
                                <w:sz w:val="20"/>
                                <w:szCs w:val="20"/>
                              </w:rPr>
                            </w:pPr>
                            <w:r w:rsidRPr="00DC6898">
                              <w:rPr>
                                <w:sz w:val="20"/>
                                <w:szCs w:val="20"/>
                              </w:rPr>
                              <w:t>INNER JOIN tramite Chiave primaria</w:t>
                            </w:r>
                          </w:p>
                          <w:p w14:paraId="023074D8" w14:textId="77777777" w:rsidR="0021316B" w:rsidRDefault="0021316B" w:rsidP="0021316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3C2ABE" id="_x0000_s1039" type="#_x0000_t202" style="position:absolute;left:0;text-align:left;margin-left:178.35pt;margin-top:214.1pt;width:61.8pt;height:77.2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">
                <v:textbox>
                  <w:txbxContent>
                    <w:p w14:paraId="5167478B" w14:textId="77777777" w:rsidR="0021316B" w:rsidRPr="00DC6898" w:rsidRDefault="0021316B" w:rsidP="0021316B">
                      <w:pPr>
                        <w:rPr>
                          <w:sz w:val="20"/>
                          <w:szCs w:val="20"/>
                        </w:rPr>
                      </w:pPr>
                      <w:r w:rsidRPr="00DC6898">
                        <w:rPr>
                          <w:sz w:val="20"/>
                          <w:szCs w:val="20"/>
                        </w:rPr>
                        <w:t>INNER JOIN tramite Chiave primaria</w:t>
                      </w:r>
                    </w:p>
                    <w:p w14:paraId="023074D8" w14:textId="77777777" w:rsidR="0021316B" w:rsidRDefault="0021316B" w:rsidP="0021316B"/>
                  </w:txbxContent>
                </v:textbox>
                <w10:wrap type="square"/>
              </v:shape>
            </w:pict>
          </mc:Fallback>
        </mc:AlternateContent>
      </w:r>
      <w:r w:rsidRPr="00227FA7">
        <w:rPr>
          <w:b/>
          <w:i/>
          <w:strike/>
          <w:noProof/>
          <w:color w:val="FF0000"/>
          <w:sz w:val="28"/>
          <w:lang w:val="en-US"/>
        </w:rPr>
        <mc:AlternateContent>
          <mc:Choice Requires="wps">
            <w:drawing>
              <wp:anchor distT="0" distB="0" distL="114300" distR="114300" simplePos="0" relativeHeight="251691008" behindDoc="0" locked="0" layoutInCell="1" allowOverlap="1" wp14:anchorId="123BD32B" wp14:editId="1C20D29E">
                <wp:simplePos x="0" y="0"/>
                <wp:positionH relativeFrom="column">
                  <wp:posOffset>4617784</wp:posOffset>
                </wp:positionH>
                <wp:positionV relativeFrom="paragraph">
                  <wp:posOffset>4147443</wp:posOffset>
                </wp:positionV>
                <wp:extent cx="262089" cy="133957"/>
                <wp:effectExtent l="38100" t="38100" r="24130" b="19050"/>
                <wp:wrapNone/>
                <wp:docPr id="1138649834" name="Connettore 2 1138649834"/>
                <wp:cNvGraphicFramePr/>
                <a:graphic xmlns:a="http://schemas.openxmlformats.org/drawingml/2006/main">
                  <a:graphicData uri="http://schemas.microsoft.com/office/word/2010/wordprocessingShape">
                    <wps:wsp>
                      <wps:cNvCnPr/>
                      <wps:spPr>
                        <a:xfrm flipH="1" flipV="1">
                          <a:off x="0" y="0"/>
                          <a:ext cx="262089" cy="133957"/>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93C215" id="Connettore 2 1138649834" o:spid="_x0000_s1026" type="#_x0000_t32" style="position:absolute;margin-left:363.6pt;margin-top:326.55pt;width:20.65pt;height:10.55p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" strokecolor="#4472c4 [3204]" strokeweight="1pt">
                <v:stroke endarrow="block" joinstyle="miter"/>
              </v:shape>
            </w:pict>
          </mc:Fallback>
        </mc:AlternateContent>
      </w:r>
      <w:r w:rsidRPr="00227FA7">
        <w:rPr>
          <w:b/>
          <w:i/>
          <w:strike/>
          <w:noProof/>
          <w:color w:val="FF0000"/>
          <w:sz w:val="28"/>
          <w:lang w:val="en-US"/>
        </w:rPr>
        <mc:AlternateContent>
          <mc:Choice Requires="wps">
            <w:drawing>
              <wp:anchor distT="0" distB="0" distL="114300" distR="114300" simplePos="0" relativeHeight="251689984" behindDoc="0" locked="0" layoutInCell="1" allowOverlap="1" wp14:anchorId="323CC181" wp14:editId="5FD83DFD">
                <wp:simplePos x="0" y="0"/>
                <wp:positionH relativeFrom="column">
                  <wp:posOffset>1858584</wp:posOffset>
                </wp:positionH>
                <wp:positionV relativeFrom="paragraph">
                  <wp:posOffset>2980107</wp:posOffset>
                </wp:positionV>
                <wp:extent cx="362585" cy="45085"/>
                <wp:effectExtent l="57150" t="57150" r="56515" b="107315"/>
                <wp:wrapNone/>
                <wp:docPr id="1138649832" name="Connettore 2 1138649832"/>
                <wp:cNvGraphicFramePr/>
                <a:graphic xmlns:a="http://schemas.openxmlformats.org/drawingml/2006/main">
                  <a:graphicData uri="http://schemas.microsoft.com/office/word/2010/wordprocessingShape">
                    <wps:wsp>
                      <wps:cNvCnPr/>
                      <wps:spPr>
                        <a:xfrm flipH="1" flipV="1">
                          <a:off x="0" y="0"/>
                          <a:ext cx="3625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828114" id="Connettore 2 1138649832" o:spid="_x0000_s1026" type="#_x0000_t32" style="position:absolute;margin-left:146.35pt;margin-top:234.65pt;width:28.55pt;height:3.55pt;flip:x 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" strokecolor="#4472c4 [3204]" strokeweight="1pt">
                <v:stroke endarrow="block" joinstyle="miter"/>
              </v:shape>
            </w:pict>
          </mc:Fallback>
        </mc:AlternateContent>
      </w:r>
      <w:r w:rsidRPr="00227FA7">
        <w:rPr>
          <w:b/>
          <w:i/>
          <w:strike/>
          <w:noProof/>
          <w:color w:val="FF0000"/>
          <w:sz w:val="28"/>
          <w:lang w:val="en-US"/>
        </w:rPr>
        <mc:AlternateContent>
          <mc:Choice Requires="wps">
            <w:drawing>
              <wp:anchor distT="0" distB="0" distL="114300" distR="114300" simplePos="0" relativeHeight="251688960" behindDoc="0" locked="0" layoutInCell="1" allowOverlap="1" wp14:anchorId="05CF01BC" wp14:editId="71822F35">
                <wp:simplePos x="0" y="0"/>
                <wp:positionH relativeFrom="column">
                  <wp:posOffset>4136846</wp:posOffset>
                </wp:positionH>
                <wp:positionV relativeFrom="paragraph">
                  <wp:posOffset>2813701</wp:posOffset>
                </wp:positionV>
                <wp:extent cx="448427" cy="209672"/>
                <wp:effectExtent l="0" t="38100" r="66040" b="19050"/>
                <wp:wrapNone/>
                <wp:docPr id="1138649831" name="Connettore 2 1138649831"/>
                <wp:cNvGraphicFramePr/>
                <a:graphic xmlns:a="http://schemas.openxmlformats.org/drawingml/2006/main">
                  <a:graphicData uri="http://schemas.microsoft.com/office/word/2010/wordprocessingShape">
                    <wps:wsp>
                      <wps:cNvCnPr/>
                      <wps:spPr>
                        <a:xfrm flipV="1">
                          <a:off x="0" y="0"/>
                          <a:ext cx="448427" cy="209672"/>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BEAB86" id="Connettore 2 1138649831" o:spid="_x0000_s1026" type="#_x0000_t32" style="position:absolute;margin-left:325.75pt;margin-top:221.55pt;width:35.3pt;height:16.5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" strokecolor="#4472c4 [3204]" strokeweight="1pt">
                <v:stroke endarrow="block" joinstyle="miter"/>
              </v:shape>
            </w:pict>
          </mc:Fallback>
        </mc:AlternateContent>
      </w:r>
      <w:r w:rsidRPr="00AD2DAE">
        <w:rPr>
          <w:rFonts w:ascii="Arial" w:hAnsi="Arial" w:cs="Arial"/>
          <w:noProof/>
        </w:rPr>
        <mc:AlternateContent>
          <mc:Choice Requires="wps">
            <w:drawing>
              <wp:anchor distT="45720" distB="45720" distL="114300" distR="114300" simplePos="0" relativeHeight="251683840" behindDoc="0" locked="0" layoutInCell="1" allowOverlap="1" wp14:anchorId="2A5A0103" wp14:editId="59E59433">
                <wp:simplePos x="0" y="0"/>
                <wp:positionH relativeFrom="column">
                  <wp:posOffset>3263257</wp:posOffset>
                </wp:positionH>
                <wp:positionV relativeFrom="paragraph">
                  <wp:posOffset>2510790</wp:posOffset>
                </wp:positionV>
                <wp:extent cx="873760" cy="977900"/>
                <wp:effectExtent l="0" t="0" r="21590" b="12700"/>
                <wp:wrapSquare wrapText="bothSides"/>
                <wp:docPr id="113864982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977900"/>
                        </a:xfrm>
                        <a:prstGeom prst="rect">
                          <a:avLst/>
                        </a:prstGeom>
                        <a:solidFill>
                          <a:srgbClr val="FFFFFF"/>
                        </a:solidFill>
                        <a:ln w="9525">
                          <a:solidFill>
                            <a:srgbClr val="000000"/>
                          </a:solidFill>
                          <a:miter lim="800000"/>
                          <a:headEnd/>
                          <a:tailEnd/>
                        </a:ln>
                      </wps:spPr>
                      <wps:txbx>
                        <w:txbxContent>
                          <w:p w14:paraId="17FF31AD" w14:textId="77777777" w:rsidR="0021316B" w:rsidRPr="00DC6898" w:rsidRDefault="0021316B" w:rsidP="0021316B">
                            <w:pPr>
                              <w:rPr>
                                <w:sz w:val="20"/>
                                <w:szCs w:val="20"/>
                              </w:rPr>
                            </w:pPr>
                            <w:r w:rsidRPr="00DC6898">
                              <w:rPr>
                                <w:sz w:val="20"/>
                                <w:szCs w:val="20"/>
                              </w:rPr>
                              <w:t>Creazione Output contenete i record rigettati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A5A0103" id="_x0000_s1040" type="#_x0000_t202" style="position:absolute;left:0;text-align:left;margin-left:256.95pt;margin-top:197.7pt;width:68.8pt;height:77pt;z-index:251683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">
                <v:textbox>
                  <w:txbxContent>
                    <w:p w14:paraId="17FF31AD" w14:textId="77777777" w:rsidR="0021316B" w:rsidRPr="00DC6898" w:rsidRDefault="0021316B" w:rsidP="0021316B">
                      <w:pPr>
                        <w:rPr>
                          <w:sz w:val="20"/>
                          <w:szCs w:val="20"/>
                        </w:rPr>
                      </w:pPr>
                      <w:r w:rsidRPr="00DC6898">
                        <w:rPr>
                          <w:sz w:val="20"/>
                          <w:szCs w:val="20"/>
                        </w:rPr>
                        <w:t>Creazione Output contenete i record rigettati</w:t>
                      </w:r>
                    </w:p>
                  </w:txbxContent>
                </v:textbox>
                <w10:wrap type="square"/>
              </v:shape>
            </w:pict>
          </mc:Fallback>
        </mc:AlternateContent>
      </w:r>
      <w:r>
        <w:rPr>
          <w:rFonts w:asciiTheme="majorHAnsi" w:hAnsiTheme="majorHAnsi" w:cstheme="majorHAnsi"/>
        </w:rPr>
        <w:t>Il</w:t>
      </w:r>
      <w:r w:rsidRPr="005F63D0">
        <w:rPr>
          <w:rFonts w:asciiTheme="majorHAnsi" w:hAnsiTheme="majorHAnsi" w:cstheme="majorHAnsi"/>
        </w:rPr>
        <w:t xml:space="preserve"> componente tMap</w:t>
      </w:r>
      <w:r>
        <w:rPr>
          <w:rFonts w:asciiTheme="majorHAnsi" w:hAnsiTheme="majorHAnsi" w:cstheme="majorHAnsi"/>
        </w:rPr>
        <w:t xml:space="preserve"> [24]</w:t>
      </w:r>
      <w:r w:rsidRPr="005F63D0">
        <w:rPr>
          <w:rFonts w:asciiTheme="majorHAnsi" w:hAnsiTheme="majorHAnsi" w:cstheme="majorHAnsi"/>
        </w:rPr>
        <w:t xml:space="preserve"> è uno dei componenti principali</w:t>
      </w:r>
      <w:r>
        <w:rPr>
          <w:rFonts w:asciiTheme="majorHAnsi" w:hAnsiTheme="majorHAnsi" w:cstheme="majorHAnsi"/>
        </w:rPr>
        <w:t xml:space="preserve"> di processing</w:t>
      </w:r>
      <w:r w:rsidRPr="005F63D0">
        <w:rPr>
          <w:rFonts w:asciiTheme="majorHAnsi" w:hAnsiTheme="majorHAnsi" w:cstheme="majorHAnsi"/>
        </w:rPr>
        <w:t xml:space="preserve"> </w:t>
      </w:r>
      <w:r>
        <w:rPr>
          <w:rFonts w:asciiTheme="majorHAnsi" w:hAnsiTheme="majorHAnsi" w:cstheme="majorHAnsi"/>
        </w:rPr>
        <w:t xml:space="preserve">di Talend Open Souce, </w:t>
      </w:r>
      <w:r w:rsidRPr="005F63D0">
        <w:rPr>
          <w:rFonts w:asciiTheme="majorHAnsi" w:hAnsiTheme="majorHAnsi" w:cstheme="majorHAnsi"/>
        </w:rPr>
        <w:t xml:space="preserve">ed è utilizzato principalmente per mappare i dati di input ai dati di output, ovvero mappare uno schema </w:t>
      </w:r>
      <w:r>
        <w:rPr>
          <w:rFonts w:asciiTheme="majorHAnsi" w:hAnsiTheme="majorHAnsi" w:cstheme="majorHAnsi"/>
        </w:rPr>
        <w:t>sorgente su uno di destinazione.</w:t>
      </w:r>
    </w:p>
    <w:p w14:paraId="178C28F6" w14:textId="77777777" w:rsidR="0021316B" w:rsidRPr="00C4491A" w:rsidRDefault="0021316B" w:rsidP="0021316B">
      <w:pPr>
        <w:pStyle w:val="Corpotesto"/>
        <w:spacing w:line="360" w:lineRule="auto"/>
        <w:ind w:left="426" w:right="313"/>
        <w:rPr>
          <w:rFonts w:asciiTheme="majorHAnsi" w:hAnsiTheme="majorHAnsi" w:cstheme="majorHAnsi"/>
        </w:rPr>
      </w:pPr>
      <w:r>
        <w:rPr>
          <w:noProof/>
        </w:rPr>
        <mc:AlternateContent>
          <mc:Choice Requires="wps">
            <w:drawing>
              <wp:anchor distT="0" distB="0" distL="114300" distR="114300" simplePos="0" relativeHeight="251693056" behindDoc="0" locked="0" layoutInCell="1" allowOverlap="1" wp14:anchorId="577346A3" wp14:editId="7C69BA72">
                <wp:simplePos x="0" y="0"/>
                <wp:positionH relativeFrom="column">
                  <wp:posOffset>71208</wp:posOffset>
                </wp:positionH>
                <wp:positionV relativeFrom="paragraph">
                  <wp:posOffset>3916417</wp:posOffset>
                </wp:positionV>
                <wp:extent cx="6908800" cy="635"/>
                <wp:effectExtent l="0" t="0" r="0" b="0"/>
                <wp:wrapThrough wrapText="bothSides">
                  <wp:wrapPolygon edited="0">
                    <wp:start x="0" y="0"/>
                    <wp:lineTo x="0" y="21600"/>
                    <wp:lineTo x="21600" y="21600"/>
                    <wp:lineTo x="21600" y="0"/>
                  </wp:wrapPolygon>
                </wp:wrapThrough>
                <wp:docPr id="1138649836" name="Casella di testo 1138649836"/>
                <wp:cNvGraphicFramePr/>
                <a:graphic xmlns:a="http://schemas.openxmlformats.org/drawingml/2006/main">
                  <a:graphicData uri="http://schemas.microsoft.com/office/word/2010/wordprocessingShape">
                    <wps:wsp>
                      <wps:cNvSpPr txBox="1"/>
                      <wps:spPr>
                        <a:xfrm>
                          <a:off x="0" y="0"/>
                          <a:ext cx="6908800" cy="635"/>
                        </a:xfrm>
                        <a:prstGeom prst="rect">
                          <a:avLst/>
                        </a:prstGeom>
                        <a:solidFill>
                          <a:prstClr val="white"/>
                        </a:solidFill>
                        <a:ln>
                          <a:noFill/>
                        </a:ln>
                      </wps:spPr>
                      <wps:txbx>
                        <w:txbxContent>
                          <w:p w14:paraId="34217DF6" w14:textId="77777777" w:rsidR="0021316B" w:rsidRPr="006D344E" w:rsidRDefault="0021316B" w:rsidP="0021316B">
                            <w:pPr>
                              <w:pStyle w:val="Didascalia"/>
                              <w:jc w:val="center"/>
                              <w:rPr>
                                <w:rFonts w:ascii="Verdana" w:eastAsia="Verdana" w:hAnsi="Verdana" w:cs="Verdana"/>
                                <w:b/>
                                <w:strike/>
                                <w:color w:val="FF0000"/>
                                <w:sz w:val="24"/>
                                <w:szCs w:val="24"/>
                                <w:lang w:val="en-US" w:bidi="it-IT"/>
                              </w:rPr>
                            </w:pPr>
                            <w:bookmarkStart w:id="39" w:name="_Toc13327969"/>
                            <w:r w:rsidRPr="006D344E">
                              <w:rPr>
                                <w:sz w:val="24"/>
                                <w:szCs w:val="24"/>
                              </w:rPr>
                              <w:t xml:space="preserve">Figura </w:t>
                            </w:r>
                            <w:r w:rsidRPr="006D344E">
                              <w:rPr>
                                <w:sz w:val="24"/>
                                <w:szCs w:val="24"/>
                              </w:rPr>
                              <w:fldChar w:fldCharType="begin"/>
                            </w:r>
                            <w:r w:rsidRPr="006D344E">
                              <w:rPr>
                                <w:sz w:val="24"/>
                                <w:szCs w:val="24"/>
                              </w:rPr>
                              <w:instrText xml:space="preserve"> SEQ Figura \* ARABIC </w:instrText>
                            </w:r>
                            <w:r w:rsidRPr="006D344E">
                              <w:rPr>
                                <w:sz w:val="24"/>
                                <w:szCs w:val="24"/>
                              </w:rPr>
                              <w:fldChar w:fldCharType="separate"/>
                            </w:r>
                            <w:r>
                              <w:rPr>
                                <w:noProof/>
                                <w:sz w:val="24"/>
                                <w:szCs w:val="24"/>
                              </w:rPr>
                              <w:t>27</w:t>
                            </w:r>
                            <w:r w:rsidRPr="006D344E">
                              <w:rPr>
                                <w:sz w:val="24"/>
                                <w:szCs w:val="24"/>
                              </w:rPr>
                              <w:fldChar w:fldCharType="end"/>
                            </w:r>
                            <w:r w:rsidRPr="006D344E">
                              <w:rPr>
                                <w:sz w:val="24"/>
                                <w:szCs w:val="24"/>
                              </w:rPr>
                              <w:t>:</w:t>
                            </w:r>
                            <w:r>
                              <w:rPr>
                                <w:sz w:val="24"/>
                                <w:szCs w:val="24"/>
                              </w:rPr>
                              <w:t xml:space="preserve"> </w:t>
                            </w:r>
                            <w:r w:rsidRPr="006D344E">
                              <w:rPr>
                                <w:sz w:val="24"/>
                                <w:szCs w:val="24"/>
                              </w:rPr>
                              <w:t>Join &amp; Mapping in Tmap</w:t>
                            </w:r>
                            <w:bookmarkEnd w:id="3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77346A3" id="Casella di testo 1138649836" o:spid="_x0000_s1041" type="#_x0000_t202" style="position:absolute;left:0;text-align:left;margin-left:5.6pt;margin-top:308.4pt;width:544pt;height:.0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" stroked="f">
                <v:textbox style="mso-fit-shape-to-text:t" inset="0,0,0,0">
                  <w:txbxContent>
                    <w:p w14:paraId="34217DF6" w14:textId="77777777" w:rsidR="0021316B" w:rsidRPr="006D344E" w:rsidRDefault="0021316B" w:rsidP="0021316B">
                      <w:pPr>
                        <w:pStyle w:val="Didascalia"/>
                        <w:jc w:val="center"/>
                        <w:rPr>
                          <w:rFonts w:ascii="Verdana" w:eastAsia="Verdana" w:hAnsi="Verdana" w:cs="Verdana"/>
                          <w:b/>
                          <w:strike/>
                          <w:color w:val="FF0000"/>
                          <w:sz w:val="24"/>
                          <w:szCs w:val="24"/>
                          <w:lang w:val="en-US" w:bidi="it-IT"/>
                        </w:rPr>
                      </w:pPr>
                      <w:bookmarkStart w:id="40" w:name="_Toc13327969"/>
                      <w:r w:rsidRPr="006D344E">
                        <w:rPr>
                          <w:sz w:val="24"/>
                          <w:szCs w:val="24"/>
                        </w:rPr>
                        <w:t xml:space="preserve">Figura </w:t>
                      </w:r>
                      <w:r w:rsidRPr="006D344E">
                        <w:rPr>
                          <w:sz w:val="24"/>
                          <w:szCs w:val="24"/>
                        </w:rPr>
                        <w:fldChar w:fldCharType="begin"/>
                      </w:r>
                      <w:r w:rsidRPr="006D344E">
                        <w:rPr>
                          <w:sz w:val="24"/>
                          <w:szCs w:val="24"/>
                        </w:rPr>
                        <w:instrText xml:space="preserve"> SEQ Figura \* ARABIC </w:instrText>
                      </w:r>
                      <w:r w:rsidRPr="006D344E">
                        <w:rPr>
                          <w:sz w:val="24"/>
                          <w:szCs w:val="24"/>
                        </w:rPr>
                        <w:fldChar w:fldCharType="separate"/>
                      </w:r>
                      <w:r>
                        <w:rPr>
                          <w:noProof/>
                          <w:sz w:val="24"/>
                          <w:szCs w:val="24"/>
                        </w:rPr>
                        <w:t>27</w:t>
                      </w:r>
                      <w:r w:rsidRPr="006D344E">
                        <w:rPr>
                          <w:sz w:val="24"/>
                          <w:szCs w:val="24"/>
                        </w:rPr>
                        <w:fldChar w:fldCharType="end"/>
                      </w:r>
                      <w:r w:rsidRPr="006D344E">
                        <w:rPr>
                          <w:sz w:val="24"/>
                          <w:szCs w:val="24"/>
                        </w:rPr>
                        <w:t>:</w:t>
                      </w:r>
                      <w:r>
                        <w:rPr>
                          <w:sz w:val="24"/>
                          <w:szCs w:val="24"/>
                        </w:rPr>
                        <w:t xml:space="preserve"> </w:t>
                      </w:r>
                      <w:r w:rsidRPr="006D344E">
                        <w:rPr>
                          <w:sz w:val="24"/>
                          <w:szCs w:val="24"/>
                        </w:rPr>
                        <w:t>Join &amp; Mapping in Tmap</w:t>
                      </w:r>
                      <w:bookmarkEnd w:id="40"/>
                    </w:p>
                  </w:txbxContent>
                </v:textbox>
                <w10:wrap type="through"/>
              </v:shape>
            </w:pict>
          </mc:Fallback>
        </mc:AlternateContent>
      </w:r>
      <w:r w:rsidRPr="00AD2DAE">
        <w:rPr>
          <w:rFonts w:ascii="Arial" w:hAnsi="Arial" w:cs="Arial"/>
          <w:noProof/>
        </w:rPr>
        <mc:AlternateContent>
          <mc:Choice Requires="wps">
            <w:drawing>
              <wp:anchor distT="45720" distB="45720" distL="114300" distR="114300" simplePos="0" relativeHeight="251684864" behindDoc="0" locked="0" layoutInCell="1" allowOverlap="1" wp14:anchorId="7F22A271" wp14:editId="6EBED324">
                <wp:simplePos x="0" y="0"/>
                <wp:positionH relativeFrom="column">
                  <wp:posOffset>4879340</wp:posOffset>
                </wp:positionH>
                <wp:positionV relativeFrom="paragraph">
                  <wp:posOffset>3342005</wp:posOffset>
                </wp:positionV>
                <wp:extent cx="935355" cy="327025"/>
                <wp:effectExtent l="0" t="0" r="17145" b="15875"/>
                <wp:wrapSquare wrapText="bothSides"/>
                <wp:docPr id="113864982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03EA151F" w14:textId="77777777" w:rsidR="0021316B" w:rsidRDefault="0021316B" w:rsidP="0021316B">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22A271" id="_x0000_s1042" type="#_x0000_t202" style="position:absolute;left:0;text-align:left;margin-left:384.2pt;margin-top:263.15pt;width:73.65pt;height:25.75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">
                <v:textbox>
                  <w:txbxContent>
                    <w:p w14:paraId="03EA151F" w14:textId="77777777" w:rsidR="0021316B" w:rsidRDefault="0021316B" w:rsidP="0021316B">
                      <w:r>
                        <w:t>Mapping</w:t>
                      </w:r>
                    </w:p>
                  </w:txbxContent>
                </v:textbox>
                <w10:wrap type="square"/>
              </v:shape>
            </w:pict>
          </mc:Fallback>
        </mc:AlternateContent>
      </w:r>
      <w:r w:rsidRPr="00227FA7">
        <w:rPr>
          <w:b/>
          <w:i/>
          <w:strike/>
          <w:noProof/>
          <w:color w:val="FF0000"/>
          <w:sz w:val="28"/>
          <w:lang w:val="en-US"/>
        </w:rPr>
        <mc:AlternateContent>
          <mc:Choice Requires="wps">
            <w:drawing>
              <wp:anchor distT="0" distB="0" distL="114300" distR="114300" simplePos="0" relativeHeight="251686912" behindDoc="0" locked="0" layoutInCell="1" allowOverlap="1" wp14:anchorId="29B7034A" wp14:editId="6D06076B">
                <wp:simplePos x="0" y="0"/>
                <wp:positionH relativeFrom="column">
                  <wp:posOffset>1681852</wp:posOffset>
                </wp:positionH>
                <wp:positionV relativeFrom="paragraph">
                  <wp:posOffset>1074267</wp:posOffset>
                </wp:positionV>
                <wp:extent cx="560608" cy="45719"/>
                <wp:effectExtent l="0" t="57150" r="30480" b="50165"/>
                <wp:wrapNone/>
                <wp:docPr id="46" name="Connettore 2 46"/>
                <wp:cNvGraphicFramePr/>
                <a:graphic xmlns:a="http://schemas.openxmlformats.org/drawingml/2006/main">
                  <a:graphicData uri="http://schemas.microsoft.com/office/word/2010/wordprocessingShape">
                    <wps:wsp>
                      <wps:cNvCnPr/>
                      <wps:spPr>
                        <a:xfrm flipV="1">
                          <a:off x="0" y="0"/>
                          <a:ext cx="560608"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C650D6" id="Connettore 2 46" o:spid="_x0000_s1026" type="#_x0000_t32" style="position:absolute;margin-left:132.45pt;margin-top:84.6pt;width:44.15pt;height:3.6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" strokecolor="#4472c4 [3204]" strokeweight="1pt">
                <v:stroke endarrow="block" joinstyle="miter"/>
              </v:shape>
            </w:pict>
          </mc:Fallback>
        </mc:AlternateContent>
      </w:r>
      <w:r w:rsidRPr="00227FA7">
        <w:rPr>
          <w:b/>
          <w:i/>
          <w:strike/>
          <w:noProof/>
          <w:color w:val="FF0000"/>
          <w:sz w:val="28"/>
          <w:lang w:val="en-US"/>
        </w:rPr>
        <mc:AlternateContent>
          <mc:Choice Requires="wps">
            <w:drawing>
              <wp:anchor distT="0" distB="0" distL="114300" distR="114300" simplePos="0" relativeHeight="251687936" behindDoc="0" locked="0" layoutInCell="1" allowOverlap="1" wp14:anchorId="1B579666" wp14:editId="0A318AB8">
                <wp:simplePos x="0" y="0"/>
                <wp:positionH relativeFrom="column">
                  <wp:posOffset>4314825</wp:posOffset>
                </wp:positionH>
                <wp:positionV relativeFrom="paragraph">
                  <wp:posOffset>931742</wp:posOffset>
                </wp:positionV>
                <wp:extent cx="267760" cy="56733"/>
                <wp:effectExtent l="0" t="57150" r="18415" b="38735"/>
                <wp:wrapNone/>
                <wp:docPr id="1138649830" name="Connettore 2 1138649830"/>
                <wp:cNvGraphicFramePr/>
                <a:graphic xmlns:a="http://schemas.openxmlformats.org/drawingml/2006/main">
                  <a:graphicData uri="http://schemas.microsoft.com/office/word/2010/wordprocessingShape">
                    <wps:wsp>
                      <wps:cNvCnPr/>
                      <wps:spPr>
                        <a:xfrm flipV="1">
                          <a:off x="0" y="0"/>
                          <a:ext cx="267760" cy="56733"/>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DA017D" id="Connettore 2 1138649830" o:spid="_x0000_s1026" type="#_x0000_t32" style="position:absolute;margin-left:339.75pt;margin-top:73.35pt;width:21.1pt;height:4.45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" strokecolor="#4472c4 [3204]" strokeweight="1pt">
                <v:stroke endarrow="block" joinstyle="miter"/>
              </v:shape>
            </w:pict>
          </mc:Fallback>
        </mc:AlternateContent>
      </w:r>
      <w:r w:rsidRPr="00227FA7">
        <w:rPr>
          <w:b/>
          <w:i/>
          <w:strike/>
          <w:noProof/>
          <w:color w:val="FF0000"/>
          <w:sz w:val="28"/>
          <w:lang w:val="en-US"/>
        </w:rPr>
        <mc:AlternateContent>
          <mc:Choice Requires="wps">
            <w:drawing>
              <wp:anchor distT="45720" distB="45720" distL="114300" distR="114300" simplePos="0" relativeHeight="251685888" behindDoc="0" locked="0" layoutInCell="1" allowOverlap="1" wp14:anchorId="29A36925" wp14:editId="7D058209">
                <wp:simplePos x="0" y="0"/>
                <wp:positionH relativeFrom="page">
                  <wp:posOffset>2834881</wp:posOffset>
                </wp:positionH>
                <wp:positionV relativeFrom="paragraph">
                  <wp:posOffset>392189</wp:posOffset>
                </wp:positionV>
                <wp:extent cx="2020570" cy="1082675"/>
                <wp:effectExtent l="0" t="0" r="17780" b="22225"/>
                <wp:wrapSquare wrapText="bothSides"/>
                <wp:docPr id="113864982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1082675"/>
                        </a:xfrm>
                        <a:prstGeom prst="rect">
                          <a:avLst/>
                        </a:prstGeom>
                        <a:solidFill>
                          <a:srgbClr val="FFFFFF"/>
                        </a:solidFill>
                        <a:ln w="9525">
                          <a:solidFill>
                            <a:srgbClr val="000000"/>
                          </a:solidFill>
                          <a:miter lim="800000"/>
                          <a:headEnd/>
                          <a:tailEnd/>
                        </a:ln>
                      </wps:spPr>
                      <wps:txbx>
                        <w:txbxContent>
                          <w:p w14:paraId="4638F611" w14:textId="77777777" w:rsidR="0021316B" w:rsidRPr="00DC6898" w:rsidRDefault="0021316B" w:rsidP="0021316B">
                            <w:pPr>
                              <w:rPr>
                                <w:sz w:val="20"/>
                                <w:szCs w:val="20"/>
                              </w:rPr>
                            </w:pPr>
                            <w:r w:rsidRPr="00DC6898">
                              <w:rPr>
                                <w:sz w:val="20"/>
                                <w:szCs w:val="20"/>
                              </w:rPr>
                              <w:t>Collego gli attributi del file con gli attributi che creerò nella tabella del DB. La visualizzazione completa di essi è presente nella parte bassa della rappresentazione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A36925" id="_x0000_s1043" type="#_x0000_t202" style="position:absolute;left:0;text-align:left;margin-left:223.2pt;margin-top:30.9pt;width:159.1pt;height:85.25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">
                <v:textbox>
                  <w:txbxContent>
                    <w:p w14:paraId="4638F611" w14:textId="77777777" w:rsidR="0021316B" w:rsidRPr="00DC6898" w:rsidRDefault="0021316B" w:rsidP="0021316B">
                      <w:pPr>
                        <w:rPr>
                          <w:sz w:val="20"/>
                          <w:szCs w:val="20"/>
                        </w:rPr>
                      </w:pPr>
                      <w:r w:rsidRPr="00DC6898">
                        <w:rPr>
                          <w:sz w:val="20"/>
                          <w:szCs w:val="20"/>
                        </w:rPr>
                        <w:t>Collego gli attributi del file con gli attributi che creerò nella tabella del DB. La visualizzazione completa di essi è presente nella parte bassa della rappresentazione</w:t>
                      </w:r>
                    </w:p>
                  </w:txbxContent>
                </v:textbox>
                <w10:wrap type="square" anchorx="page"/>
              </v:shape>
            </w:pict>
          </mc:Fallback>
        </mc:AlternateContent>
      </w:r>
    </w:p>
    <w:p w14:paraId="770C12D8" w14:textId="77777777" w:rsidR="0021316B" w:rsidRDefault="0021316B" w:rsidP="0021316B">
      <w:pPr>
        <w:pStyle w:val="Corpotesto"/>
        <w:spacing w:line="360" w:lineRule="auto"/>
        <w:ind w:left="426" w:right="313"/>
        <w:rPr>
          <w:rFonts w:asciiTheme="majorHAnsi" w:hAnsiTheme="majorHAnsi" w:cstheme="majorHAnsi"/>
        </w:rPr>
      </w:pPr>
    </w:p>
    <w:p w14:paraId="253BF27D" w14:textId="77777777" w:rsidR="0021316B" w:rsidRPr="005F63D0" w:rsidRDefault="0021316B" w:rsidP="0021316B">
      <w:pPr>
        <w:pStyle w:val="Corpotesto"/>
        <w:spacing w:line="360" w:lineRule="auto"/>
        <w:ind w:left="426" w:right="313"/>
        <w:rPr>
          <w:rFonts w:asciiTheme="majorHAnsi" w:hAnsiTheme="majorHAnsi" w:cstheme="majorHAnsi"/>
        </w:rPr>
      </w:pPr>
      <w:r w:rsidRPr="005F63D0">
        <w:rPr>
          <w:rFonts w:asciiTheme="majorHAnsi" w:hAnsiTheme="majorHAnsi" w:cstheme="majorHAnsi"/>
        </w:rPr>
        <w:t>Oltre a svolgere funzioni di mappatura,</w:t>
      </w:r>
      <w:r>
        <w:rPr>
          <w:rFonts w:asciiTheme="majorHAnsi" w:hAnsiTheme="majorHAnsi" w:cstheme="majorHAnsi"/>
        </w:rPr>
        <w:t>il</w:t>
      </w:r>
      <w:r w:rsidRPr="005F63D0">
        <w:rPr>
          <w:rFonts w:asciiTheme="majorHAnsi" w:hAnsiTheme="majorHAnsi" w:cstheme="majorHAnsi"/>
        </w:rPr>
        <w:t xml:space="preserve"> tMap può anche essere utilizzato per unire più </w:t>
      </w:r>
      <w:r>
        <w:rPr>
          <w:rFonts w:asciiTheme="majorHAnsi" w:hAnsiTheme="majorHAnsi" w:cstheme="majorHAnsi"/>
        </w:rPr>
        <w:t xml:space="preserve">tabelle di </w:t>
      </w:r>
      <w:r w:rsidRPr="005F63D0">
        <w:rPr>
          <w:rFonts w:asciiTheme="majorHAnsi" w:hAnsiTheme="majorHAnsi" w:cstheme="majorHAnsi"/>
        </w:rPr>
        <w:t>in</w:t>
      </w:r>
      <w:r>
        <w:rPr>
          <w:rFonts w:asciiTheme="majorHAnsi" w:hAnsiTheme="majorHAnsi" w:cstheme="majorHAnsi"/>
        </w:rPr>
        <w:t>put</w:t>
      </w:r>
      <w:r w:rsidRPr="005F63D0">
        <w:rPr>
          <w:rFonts w:asciiTheme="majorHAnsi" w:hAnsiTheme="majorHAnsi" w:cstheme="majorHAnsi"/>
        </w:rPr>
        <w:t xml:space="preserve"> </w:t>
      </w:r>
      <w:r>
        <w:rPr>
          <w:rFonts w:asciiTheme="majorHAnsi" w:hAnsiTheme="majorHAnsi" w:cstheme="majorHAnsi"/>
        </w:rPr>
        <w:t>unendo i dati in un'unica tabella di destinazione</w:t>
      </w:r>
      <w:r w:rsidRPr="005F63D0">
        <w:rPr>
          <w:rFonts w:asciiTheme="majorHAnsi" w:hAnsiTheme="majorHAnsi" w:cstheme="majorHAnsi"/>
        </w:rPr>
        <w:t>.</w:t>
      </w:r>
    </w:p>
    <w:p w14:paraId="07D26F5E" w14:textId="77777777" w:rsidR="0021316B" w:rsidRDefault="0021316B" w:rsidP="0021316B">
      <w:pPr>
        <w:pStyle w:val="Corpotesto"/>
        <w:spacing w:line="360" w:lineRule="auto"/>
        <w:ind w:left="426" w:right="313"/>
        <w:rPr>
          <w:rFonts w:ascii="Arial" w:hAnsi="Arial" w:cs="Arial"/>
        </w:rPr>
      </w:pPr>
      <w:r w:rsidRPr="005F63D0">
        <w:rPr>
          <w:rFonts w:ascii="Arial" w:hAnsi="Arial" w:cs="Arial"/>
        </w:rPr>
        <w:t>Tutte le trasformazioni precedentemente e</w:t>
      </w:r>
      <w:r>
        <w:rPr>
          <w:rFonts w:ascii="Arial" w:hAnsi="Arial" w:cs="Arial"/>
        </w:rPr>
        <w:t xml:space="preserve">lencate nella tabella riferita alla Data Quality, sono svolte in questa componente, con una ulteriore possibilità </w:t>
      </w:r>
      <w:r>
        <w:rPr>
          <w:rFonts w:asciiTheme="majorHAnsi" w:hAnsiTheme="majorHAnsi" w:cstheme="majorHAnsi"/>
        </w:rPr>
        <w:t xml:space="preserve">di </w:t>
      </w:r>
      <w:r w:rsidRPr="005F63D0">
        <w:rPr>
          <w:rFonts w:asciiTheme="majorHAnsi" w:hAnsiTheme="majorHAnsi" w:cstheme="majorHAnsi"/>
        </w:rPr>
        <w:t>filtrare i dati</w:t>
      </w:r>
      <w:r>
        <w:rPr>
          <w:rFonts w:ascii="Arial" w:hAnsi="Arial" w:cs="Arial"/>
        </w:rPr>
        <w:t>.</w:t>
      </w:r>
    </w:p>
    <w:p w14:paraId="2F072757" w14:textId="77777777" w:rsidR="0021316B" w:rsidRPr="002A0CDB" w:rsidRDefault="0021316B" w:rsidP="0021316B">
      <w:pPr>
        <w:pStyle w:val="Corpotesto"/>
        <w:spacing w:line="360" w:lineRule="auto"/>
        <w:ind w:left="426" w:right="313"/>
        <w:rPr>
          <w:rFonts w:ascii="Arial" w:hAnsi="Arial" w:cs="Arial"/>
          <w:noProof/>
        </w:rPr>
      </w:pPr>
      <w:r w:rsidRPr="002A0CDB">
        <w:rPr>
          <w:rFonts w:ascii="Arial" w:hAnsi="Arial" w:cs="Arial"/>
          <w:noProof/>
        </w:rPr>
        <w:lastRenderedPageBreak/>
        <w:t>Un'espressione di mappatura può fare riferimento a qualsiasi numero di colonne da ciascuno degli schemi di input. </w:t>
      </w:r>
      <w:r>
        <w:rPr>
          <w:rFonts w:ascii="Arial" w:hAnsi="Arial" w:cs="Arial"/>
          <w:noProof/>
        </w:rPr>
        <w:t>Nell</w:t>
      </w:r>
      <w:r w:rsidRPr="002A0CDB">
        <w:rPr>
          <w:rFonts w:ascii="Arial" w:hAnsi="Arial" w:cs="Arial"/>
          <w:noProof/>
        </w:rPr>
        <w:t>' </w:t>
      </w:r>
      <w:r w:rsidRPr="002A0CDB">
        <w:rPr>
          <w:rFonts w:ascii="Arial" w:hAnsi="Arial" w:cs="Arial"/>
          <w:bCs/>
          <w:noProof/>
        </w:rPr>
        <w:t xml:space="preserve">editor </w:t>
      </w:r>
      <w:r>
        <w:rPr>
          <w:rFonts w:ascii="Arial" w:hAnsi="Arial" w:cs="Arial"/>
          <w:noProof/>
        </w:rPr>
        <w:t xml:space="preserve">è </w:t>
      </w:r>
      <w:r w:rsidRPr="002A0CDB">
        <w:rPr>
          <w:rFonts w:ascii="Arial" w:hAnsi="Arial" w:cs="Arial"/>
          <w:noProof/>
        </w:rPr>
        <w:t>possibile utilizzare qualsiasi metodo di classe Java disponibile e l</w:t>
      </w:r>
      <w:r>
        <w:rPr>
          <w:rFonts w:ascii="Arial" w:hAnsi="Arial" w:cs="Arial"/>
          <w:noProof/>
        </w:rPr>
        <w:t>e</w:t>
      </w:r>
      <w:r w:rsidRPr="002A0CDB">
        <w:rPr>
          <w:rFonts w:ascii="Arial" w:hAnsi="Arial" w:cs="Arial"/>
          <w:noProof/>
        </w:rPr>
        <w:t> routine Talend</w:t>
      </w:r>
      <w:r>
        <w:rPr>
          <w:rFonts w:ascii="Arial" w:hAnsi="Arial" w:cs="Arial"/>
          <w:noProof/>
        </w:rPr>
        <w:t>, con la restrinzione di</w:t>
      </w:r>
      <w:r w:rsidRPr="002A0CDB">
        <w:rPr>
          <w:rFonts w:ascii="Arial" w:hAnsi="Arial" w:cs="Arial"/>
          <w:noProof/>
        </w:rPr>
        <w:t xml:space="preserve"> inserire </w:t>
      </w:r>
      <w:r w:rsidRPr="002A0CDB">
        <w:rPr>
          <w:rFonts w:ascii="Arial" w:hAnsi="Arial" w:cs="Arial"/>
          <w:iCs/>
          <w:noProof/>
        </w:rPr>
        <w:t>un'espressione di mappatura</w:t>
      </w:r>
      <w:r w:rsidRPr="002A0CDB">
        <w:rPr>
          <w:rFonts w:ascii="Arial" w:hAnsi="Arial" w:cs="Arial"/>
          <w:noProof/>
        </w:rPr>
        <w:t> per ciascuna colonna in ogni schema di output .</w:t>
      </w:r>
    </w:p>
    <w:p w14:paraId="407D054E" w14:textId="77777777" w:rsidR="0021316B" w:rsidRPr="002A0CDB" w:rsidRDefault="0021316B" w:rsidP="0021316B">
      <w:pPr>
        <w:pStyle w:val="Corpotesto"/>
        <w:spacing w:line="360" w:lineRule="auto"/>
        <w:ind w:left="426" w:right="313"/>
        <w:jc w:val="both"/>
        <w:rPr>
          <w:rFonts w:ascii="Arial" w:hAnsi="Arial" w:cs="Arial"/>
          <w:noProof/>
        </w:rPr>
      </w:pPr>
      <w:r>
        <w:rPr>
          <w:rFonts w:ascii="Arial" w:hAnsi="Arial" w:cs="Arial"/>
          <w:noProof/>
        </w:rPr>
        <w:drawing>
          <wp:anchor distT="0" distB="0" distL="114300" distR="114300" simplePos="0" relativeHeight="251692032" behindDoc="0" locked="0" layoutInCell="1" allowOverlap="1" wp14:anchorId="575A8C0E" wp14:editId="47BBC76F">
            <wp:simplePos x="0" y="0"/>
            <wp:positionH relativeFrom="column">
              <wp:posOffset>247650</wp:posOffset>
            </wp:positionH>
            <wp:positionV relativeFrom="paragraph">
              <wp:posOffset>218440</wp:posOffset>
            </wp:positionV>
            <wp:extent cx="6163945" cy="3531235"/>
            <wp:effectExtent l="0" t="0" r="8255" b="0"/>
            <wp:wrapSquare wrapText="bothSides"/>
            <wp:docPr id="1138649835" name="Immagine 1138649835" descr="Immagine che contiene screenshot, mappa, interni, computer&#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35" name="tmap2.PNG"/>
                    <pic:cNvPicPr/>
                  </pic:nvPicPr>
                  <pic:blipFill rotWithShape="1">
                    <a:blip r:embed="rId27" cstate="print">
                      <a:extLst>
                        <a:ext uri="{28A0092B-C50C-407E-A947-70E740481C1C}">
                          <a14:useLocalDpi xmlns:a14="http://schemas.microsoft.com/office/drawing/2010/main" val="0"/>
                        </a:ext>
                      </a:extLst>
                    </a:blip>
                    <a:srcRect l="1" t="1138" r="-10" b="-1"/>
                    <a:stretch/>
                  </pic:blipFill>
                  <pic:spPr bwMode="auto">
                    <a:xfrm>
                      <a:off x="0" y="0"/>
                      <a:ext cx="6163945" cy="35312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D518F">
        <w:rPr>
          <w:rFonts w:asciiTheme="majorHAnsi" w:hAnsiTheme="majorHAnsi" w:cstheme="majorHAnsi"/>
          <w:noProof/>
        </w:rPr>
        <mc:AlternateContent>
          <mc:Choice Requires="wps">
            <w:drawing>
              <wp:anchor distT="0" distB="0" distL="114300" distR="114300" simplePos="0" relativeHeight="251697152" behindDoc="0" locked="0" layoutInCell="1" allowOverlap="1" wp14:anchorId="09DEB8B5" wp14:editId="4060A0E4">
                <wp:simplePos x="0" y="0"/>
                <wp:positionH relativeFrom="column">
                  <wp:posOffset>3189224</wp:posOffset>
                </wp:positionH>
                <wp:positionV relativeFrom="paragraph">
                  <wp:posOffset>1596008</wp:posOffset>
                </wp:positionV>
                <wp:extent cx="463296" cy="677799"/>
                <wp:effectExtent l="0" t="38100" r="51435" b="27305"/>
                <wp:wrapNone/>
                <wp:docPr id="1138649844" name="Connettore 2 1138649844"/>
                <wp:cNvGraphicFramePr/>
                <a:graphic xmlns:a="http://schemas.openxmlformats.org/drawingml/2006/main">
                  <a:graphicData uri="http://schemas.microsoft.com/office/word/2010/wordprocessingShape">
                    <wps:wsp>
                      <wps:cNvCnPr/>
                      <wps:spPr>
                        <a:xfrm flipV="1">
                          <a:off x="0" y="0"/>
                          <a:ext cx="463296" cy="67779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B027CA" id="Connettore 2 1138649844" o:spid="_x0000_s1026" type="#_x0000_t32" style="position:absolute;margin-left:251.1pt;margin-top:125.65pt;width:36.5pt;height:53.35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" strokecolor="#4472c4 [3204]" strokeweight="1pt">
                <v:stroke endarrow="block" joinstyle="miter"/>
              </v:shape>
            </w:pict>
          </mc:Fallback>
        </mc:AlternateContent>
      </w:r>
      <w:r w:rsidRPr="00BD518F">
        <w:rPr>
          <w:rFonts w:asciiTheme="majorHAnsi" w:hAnsiTheme="majorHAnsi" w:cstheme="majorHAnsi"/>
          <w:noProof/>
        </w:rPr>
        <mc:AlternateContent>
          <mc:Choice Requires="wps">
            <w:drawing>
              <wp:anchor distT="0" distB="0" distL="114300" distR="114300" simplePos="0" relativeHeight="251700224" behindDoc="0" locked="0" layoutInCell="1" allowOverlap="1" wp14:anchorId="560919F4" wp14:editId="3635784A">
                <wp:simplePos x="0" y="0"/>
                <wp:positionH relativeFrom="column">
                  <wp:posOffset>3567176</wp:posOffset>
                </wp:positionH>
                <wp:positionV relativeFrom="paragraph">
                  <wp:posOffset>2120264</wp:posOffset>
                </wp:positionV>
                <wp:extent cx="1207008" cy="324231"/>
                <wp:effectExtent l="0" t="57150" r="0" b="19050"/>
                <wp:wrapNone/>
                <wp:docPr id="1138649847" name="Connettore 2 1138649847"/>
                <wp:cNvGraphicFramePr/>
                <a:graphic xmlns:a="http://schemas.openxmlformats.org/drawingml/2006/main">
                  <a:graphicData uri="http://schemas.microsoft.com/office/word/2010/wordprocessingShape">
                    <wps:wsp>
                      <wps:cNvCnPr/>
                      <wps:spPr>
                        <a:xfrm flipV="1">
                          <a:off x="0" y="0"/>
                          <a:ext cx="1207008" cy="32423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CAD23C" id="Connettore 2 1138649847" o:spid="_x0000_s1026" type="#_x0000_t32" style="position:absolute;margin-left:280.9pt;margin-top:166.95pt;width:95.05pt;height:25.55pt;flip: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" strokecolor="#4472c4 [3204]" strokeweight="1pt">
                <v:stroke endarrow="block" joinstyle="miter"/>
              </v:shape>
            </w:pict>
          </mc:Fallback>
        </mc:AlternateContent>
      </w:r>
      <w:r>
        <w:rPr>
          <w:noProof/>
        </w:rPr>
        <mc:AlternateContent>
          <mc:Choice Requires="wps">
            <w:drawing>
              <wp:anchor distT="0" distB="0" distL="114300" distR="114300" simplePos="0" relativeHeight="251694080" behindDoc="0" locked="0" layoutInCell="1" allowOverlap="1" wp14:anchorId="3C546FC5" wp14:editId="0E50BDF3">
                <wp:simplePos x="0" y="0"/>
                <wp:positionH relativeFrom="column">
                  <wp:posOffset>-117426</wp:posOffset>
                </wp:positionH>
                <wp:positionV relativeFrom="paragraph">
                  <wp:posOffset>3919855</wp:posOffset>
                </wp:positionV>
                <wp:extent cx="7190105" cy="635"/>
                <wp:effectExtent l="0" t="0" r="0" b="0"/>
                <wp:wrapSquare wrapText="bothSides"/>
                <wp:docPr id="1138649837" name="Casella di testo 1138649837"/>
                <wp:cNvGraphicFramePr/>
                <a:graphic xmlns:a="http://schemas.openxmlformats.org/drawingml/2006/main">
                  <a:graphicData uri="http://schemas.microsoft.com/office/word/2010/wordprocessingShape">
                    <wps:wsp>
                      <wps:cNvSpPr txBox="1"/>
                      <wps:spPr>
                        <a:xfrm>
                          <a:off x="0" y="0"/>
                          <a:ext cx="7190105" cy="635"/>
                        </a:xfrm>
                        <a:prstGeom prst="rect">
                          <a:avLst/>
                        </a:prstGeom>
                        <a:solidFill>
                          <a:prstClr val="white"/>
                        </a:solidFill>
                        <a:ln>
                          <a:noFill/>
                        </a:ln>
                      </wps:spPr>
                      <wps:txbx>
                        <w:txbxContent>
                          <w:p w14:paraId="1244BFAC" w14:textId="77777777" w:rsidR="0021316B" w:rsidRPr="006D344E" w:rsidRDefault="0021316B" w:rsidP="0021316B">
                            <w:pPr>
                              <w:pStyle w:val="Didascalia"/>
                              <w:jc w:val="center"/>
                              <w:rPr>
                                <w:rFonts w:eastAsia="Verdana"/>
                                <w:noProof/>
                                <w:sz w:val="24"/>
                                <w:szCs w:val="24"/>
                                <w:lang w:bidi="it-IT"/>
                              </w:rPr>
                            </w:pPr>
                            <w:bookmarkStart w:id="41" w:name="_Toc13327970"/>
                            <w:r w:rsidRPr="006D344E">
                              <w:rPr>
                                <w:sz w:val="24"/>
                                <w:szCs w:val="24"/>
                              </w:rPr>
                              <w:t xml:space="preserve">Figura </w:t>
                            </w:r>
                            <w:r w:rsidRPr="006D344E">
                              <w:rPr>
                                <w:sz w:val="24"/>
                                <w:szCs w:val="24"/>
                              </w:rPr>
                              <w:fldChar w:fldCharType="begin"/>
                            </w:r>
                            <w:r w:rsidRPr="006D344E">
                              <w:rPr>
                                <w:sz w:val="24"/>
                                <w:szCs w:val="24"/>
                              </w:rPr>
                              <w:instrText xml:space="preserve"> SEQ Figura \* ARABIC </w:instrText>
                            </w:r>
                            <w:r w:rsidRPr="006D344E">
                              <w:rPr>
                                <w:sz w:val="24"/>
                                <w:szCs w:val="24"/>
                              </w:rPr>
                              <w:fldChar w:fldCharType="separate"/>
                            </w:r>
                            <w:r>
                              <w:rPr>
                                <w:noProof/>
                                <w:sz w:val="24"/>
                                <w:szCs w:val="24"/>
                              </w:rPr>
                              <w:t>28</w:t>
                            </w:r>
                            <w:r w:rsidRPr="006D344E">
                              <w:rPr>
                                <w:sz w:val="24"/>
                                <w:szCs w:val="24"/>
                              </w:rPr>
                              <w:fldChar w:fldCharType="end"/>
                            </w:r>
                            <w:r w:rsidRPr="006D344E">
                              <w:rPr>
                                <w:sz w:val="24"/>
                                <w:szCs w:val="24"/>
                              </w:rPr>
                              <w:t>: Trasformation in Tmap</w:t>
                            </w:r>
                            <w:bookmarkEnd w:id="4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C546FC5" id="Casella di testo 1138649837" o:spid="_x0000_s1044" type="#_x0000_t202" style="position:absolute;left:0;text-align:left;margin-left:-9.25pt;margin-top:308.65pt;width:566.15pt;height:.0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" stroked="f">
                <v:textbox style="mso-fit-shape-to-text:t" inset="0,0,0,0">
                  <w:txbxContent>
                    <w:p w14:paraId="1244BFAC" w14:textId="77777777" w:rsidR="0021316B" w:rsidRPr="006D344E" w:rsidRDefault="0021316B" w:rsidP="0021316B">
                      <w:pPr>
                        <w:pStyle w:val="Didascalia"/>
                        <w:jc w:val="center"/>
                        <w:rPr>
                          <w:rFonts w:eastAsia="Verdana"/>
                          <w:noProof/>
                          <w:sz w:val="24"/>
                          <w:szCs w:val="24"/>
                          <w:lang w:bidi="it-IT"/>
                        </w:rPr>
                      </w:pPr>
                      <w:bookmarkStart w:id="42" w:name="_Toc13327970"/>
                      <w:r w:rsidRPr="006D344E">
                        <w:rPr>
                          <w:sz w:val="24"/>
                          <w:szCs w:val="24"/>
                        </w:rPr>
                        <w:t xml:space="preserve">Figura </w:t>
                      </w:r>
                      <w:r w:rsidRPr="006D344E">
                        <w:rPr>
                          <w:sz w:val="24"/>
                          <w:szCs w:val="24"/>
                        </w:rPr>
                        <w:fldChar w:fldCharType="begin"/>
                      </w:r>
                      <w:r w:rsidRPr="006D344E">
                        <w:rPr>
                          <w:sz w:val="24"/>
                          <w:szCs w:val="24"/>
                        </w:rPr>
                        <w:instrText xml:space="preserve"> SEQ Figura \* ARABIC </w:instrText>
                      </w:r>
                      <w:r w:rsidRPr="006D344E">
                        <w:rPr>
                          <w:sz w:val="24"/>
                          <w:szCs w:val="24"/>
                        </w:rPr>
                        <w:fldChar w:fldCharType="separate"/>
                      </w:r>
                      <w:r>
                        <w:rPr>
                          <w:noProof/>
                          <w:sz w:val="24"/>
                          <w:szCs w:val="24"/>
                        </w:rPr>
                        <w:t>28</w:t>
                      </w:r>
                      <w:r w:rsidRPr="006D344E">
                        <w:rPr>
                          <w:sz w:val="24"/>
                          <w:szCs w:val="24"/>
                        </w:rPr>
                        <w:fldChar w:fldCharType="end"/>
                      </w:r>
                      <w:r w:rsidRPr="006D344E">
                        <w:rPr>
                          <w:sz w:val="24"/>
                          <w:szCs w:val="24"/>
                        </w:rPr>
                        <w:t>: Trasformation in Tmap</w:t>
                      </w:r>
                      <w:bookmarkEnd w:id="42"/>
                    </w:p>
                  </w:txbxContent>
                </v:textbox>
                <w10:wrap type="square"/>
              </v:shape>
            </w:pict>
          </mc:Fallback>
        </mc:AlternateContent>
      </w:r>
      <w:r w:rsidRPr="002A0CDB">
        <w:rPr>
          <w:noProof/>
        </w:rPr>
        <mc:AlternateContent>
          <mc:Choice Requires="wps">
            <w:drawing>
              <wp:anchor distT="45720" distB="45720" distL="114300" distR="114300" simplePos="0" relativeHeight="251696128" behindDoc="0" locked="0" layoutInCell="1" allowOverlap="1" wp14:anchorId="4A93BD89" wp14:editId="20DB1BB2">
                <wp:simplePos x="0" y="0"/>
                <wp:positionH relativeFrom="page">
                  <wp:posOffset>2569698</wp:posOffset>
                </wp:positionH>
                <wp:positionV relativeFrom="paragraph">
                  <wp:posOffset>2313110</wp:posOffset>
                </wp:positionV>
                <wp:extent cx="1374775" cy="253365"/>
                <wp:effectExtent l="0" t="0" r="15875" b="13335"/>
                <wp:wrapSquare wrapText="bothSides"/>
                <wp:docPr id="113864984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253365"/>
                        </a:xfrm>
                        <a:prstGeom prst="rect">
                          <a:avLst/>
                        </a:prstGeom>
                        <a:solidFill>
                          <a:srgbClr val="FFFFFF"/>
                        </a:solidFill>
                        <a:ln w="9525">
                          <a:solidFill>
                            <a:srgbClr val="000000"/>
                          </a:solidFill>
                          <a:miter lim="800000"/>
                          <a:headEnd/>
                          <a:tailEnd/>
                        </a:ln>
                      </wps:spPr>
                      <wps:txbx>
                        <w:txbxContent>
                          <w:p w14:paraId="7279E6A0" w14:textId="77777777" w:rsidR="0021316B" w:rsidRPr="00DC6898" w:rsidRDefault="0021316B" w:rsidP="0021316B">
                            <w:pPr>
                              <w:rPr>
                                <w:sz w:val="20"/>
                                <w:szCs w:val="20"/>
                              </w:rPr>
                            </w:pPr>
                            <w:r>
                              <w:rPr>
                                <w:sz w:val="20"/>
                                <w:szCs w:val="20"/>
                              </w:rPr>
                              <w:t>TRASFORMAZIONI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93BD89" id="_x0000_s1045" type="#_x0000_t202" style="position:absolute;left:0;text-align:left;margin-left:202.35pt;margin-top:182.15pt;width:108.25pt;height:19.95pt;z-index:25169612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">
                <v:textbox>
                  <w:txbxContent>
                    <w:p w14:paraId="7279E6A0" w14:textId="77777777" w:rsidR="0021316B" w:rsidRPr="00DC6898" w:rsidRDefault="0021316B" w:rsidP="0021316B">
                      <w:pPr>
                        <w:rPr>
                          <w:sz w:val="20"/>
                          <w:szCs w:val="20"/>
                        </w:rPr>
                      </w:pPr>
                      <w:r>
                        <w:rPr>
                          <w:sz w:val="20"/>
                          <w:szCs w:val="20"/>
                        </w:rPr>
                        <w:t>TRASFORMAZIONI</w:t>
                      </w:r>
                    </w:p>
                  </w:txbxContent>
                </v:textbox>
                <w10:wrap type="square" anchorx="page"/>
              </v:shape>
            </w:pict>
          </mc:Fallback>
        </mc:AlternateContent>
      </w:r>
    </w:p>
    <w:p w14:paraId="17414CDE" w14:textId="77777777" w:rsidR="0021316B" w:rsidRPr="00C4491A" w:rsidRDefault="0021316B" w:rsidP="0021316B">
      <w:pPr>
        <w:pStyle w:val="Corpotesto"/>
        <w:spacing w:line="360" w:lineRule="auto"/>
        <w:ind w:left="426" w:right="313"/>
        <w:jc w:val="both"/>
        <w:rPr>
          <w:rFonts w:ascii="Arial" w:hAnsi="Arial" w:cs="Arial"/>
          <w:noProof/>
        </w:rPr>
      </w:pPr>
      <w:r w:rsidRPr="00BD518F">
        <w:rPr>
          <w:rFonts w:asciiTheme="majorHAnsi" w:hAnsiTheme="majorHAnsi" w:cstheme="majorHAnsi"/>
          <w:noProof/>
        </w:rPr>
        <mc:AlternateContent>
          <mc:Choice Requires="wps">
            <w:drawing>
              <wp:anchor distT="0" distB="0" distL="114300" distR="114300" simplePos="0" relativeHeight="251699200" behindDoc="0" locked="0" layoutInCell="1" allowOverlap="1" wp14:anchorId="10C236DC" wp14:editId="05BF5C6F">
                <wp:simplePos x="0" y="0"/>
                <wp:positionH relativeFrom="column">
                  <wp:posOffset>2948419</wp:posOffset>
                </wp:positionH>
                <wp:positionV relativeFrom="paragraph">
                  <wp:posOffset>2731249</wp:posOffset>
                </wp:positionV>
                <wp:extent cx="346653" cy="318655"/>
                <wp:effectExtent l="0" t="38100" r="53975" b="24765"/>
                <wp:wrapNone/>
                <wp:docPr id="1138649846" name="Connettore 2 1138649846"/>
                <wp:cNvGraphicFramePr/>
                <a:graphic xmlns:a="http://schemas.openxmlformats.org/drawingml/2006/main">
                  <a:graphicData uri="http://schemas.microsoft.com/office/word/2010/wordprocessingShape">
                    <wps:wsp>
                      <wps:cNvCnPr/>
                      <wps:spPr>
                        <a:xfrm flipV="1">
                          <a:off x="0" y="0"/>
                          <a:ext cx="346653" cy="3186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5CC0D6" id="Connettore 2 1138649846" o:spid="_x0000_s1026" type="#_x0000_t32" style="position:absolute;margin-left:232.15pt;margin-top:215.05pt;width:27.3pt;height:25.1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" strokecolor="#4472c4 [3204]" strokeweight="1pt">
                <v:stroke endarrow="block" joinstyle="miter"/>
              </v:shape>
            </w:pict>
          </mc:Fallback>
        </mc:AlternateContent>
      </w:r>
      <w:r w:rsidRPr="00BD518F">
        <w:rPr>
          <w:rFonts w:asciiTheme="majorHAnsi" w:hAnsiTheme="majorHAnsi" w:cstheme="majorHAnsi"/>
          <w:noProof/>
        </w:rPr>
        <mc:AlternateContent>
          <mc:Choice Requires="wps">
            <w:drawing>
              <wp:anchor distT="0" distB="0" distL="114300" distR="114300" simplePos="0" relativeHeight="251698176" behindDoc="0" locked="0" layoutInCell="1" allowOverlap="1" wp14:anchorId="1949BEE1" wp14:editId="3D2C8C30">
                <wp:simplePos x="0" y="0"/>
                <wp:positionH relativeFrom="column">
                  <wp:posOffset>2242126</wp:posOffset>
                </wp:positionH>
                <wp:positionV relativeFrom="paragraph">
                  <wp:posOffset>2731249</wp:posOffset>
                </wp:positionV>
                <wp:extent cx="346364" cy="318655"/>
                <wp:effectExtent l="38100" t="38100" r="34925" b="24765"/>
                <wp:wrapNone/>
                <wp:docPr id="1138649845" name="Connettore 2 1138649845"/>
                <wp:cNvGraphicFramePr/>
                <a:graphic xmlns:a="http://schemas.openxmlformats.org/drawingml/2006/main">
                  <a:graphicData uri="http://schemas.microsoft.com/office/word/2010/wordprocessingShape">
                    <wps:wsp>
                      <wps:cNvCnPr/>
                      <wps:spPr>
                        <a:xfrm flipH="1" flipV="1">
                          <a:off x="0" y="0"/>
                          <a:ext cx="346364" cy="3186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9F733C" id="Connettore 2 1138649845" o:spid="_x0000_s1026" type="#_x0000_t32" style="position:absolute;margin-left:176.55pt;margin-top:215.05pt;width:27.25pt;height:25.1pt;flip:x 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" strokecolor="#4472c4 [3204]" strokeweight="1pt">
                <v:stroke endarrow="block" joinstyle="miter"/>
              </v:shape>
            </w:pict>
          </mc:Fallback>
        </mc:AlternateContent>
      </w:r>
      <w:r w:rsidRPr="002A0CDB">
        <w:rPr>
          <w:rFonts w:ascii="Arial" w:hAnsi="Arial" w:cs="Arial"/>
          <w:noProof/>
          <w:lang w:val="en-US"/>
        </w:rPr>
        <mc:AlternateContent>
          <mc:Choice Requires="wps">
            <w:drawing>
              <wp:anchor distT="45720" distB="45720" distL="114300" distR="114300" simplePos="0" relativeHeight="251695104" behindDoc="0" locked="0" layoutInCell="1" allowOverlap="1" wp14:anchorId="710AEE18" wp14:editId="4B5CF4B2">
                <wp:simplePos x="0" y="0"/>
                <wp:positionH relativeFrom="column">
                  <wp:posOffset>2454794</wp:posOffset>
                </wp:positionH>
                <wp:positionV relativeFrom="paragraph">
                  <wp:posOffset>3044190</wp:posOffset>
                </wp:positionV>
                <wp:extent cx="935355" cy="327025"/>
                <wp:effectExtent l="0" t="0" r="17145" b="15875"/>
                <wp:wrapSquare wrapText="bothSides"/>
                <wp:docPr id="113864983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49916A5B" w14:textId="77777777" w:rsidR="0021316B" w:rsidRDefault="0021316B" w:rsidP="0021316B">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0AEE18" id="_x0000_s1046" type="#_x0000_t202" style="position:absolute;left:0;text-align:left;margin-left:193.3pt;margin-top:239.7pt;width:73.65pt;height:25.75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">
                <v:textbox>
                  <w:txbxContent>
                    <w:p w14:paraId="49916A5B" w14:textId="77777777" w:rsidR="0021316B" w:rsidRDefault="0021316B" w:rsidP="0021316B">
                      <w:r>
                        <w:t>Mapping</w:t>
                      </w:r>
                    </w:p>
                  </w:txbxContent>
                </v:textbox>
                <w10:wrap type="square"/>
              </v:shape>
            </w:pict>
          </mc:Fallback>
        </mc:AlternateContent>
      </w:r>
    </w:p>
    <w:p w14:paraId="3F2E97B9" w14:textId="77777777" w:rsidR="0021316B" w:rsidRDefault="0021316B" w:rsidP="0021316B">
      <w:pPr>
        <w:spacing w:line="360" w:lineRule="auto"/>
        <w:ind w:left="426" w:right="313"/>
      </w:pPr>
      <w:r w:rsidRPr="00900EDB">
        <w:t xml:space="preserve">Come si può vedere dagli esempi sopra, </w:t>
      </w:r>
      <w:r>
        <w:t>ogni mappatura può avere una</w:t>
      </w:r>
      <w:r w:rsidRPr="00900EDB">
        <w:t xml:space="preserve"> complessità </w:t>
      </w:r>
      <w:r>
        <w:t>diversa in base alle nostre esigenze</w:t>
      </w:r>
      <w:r w:rsidRPr="00900EDB">
        <w:t xml:space="preserve">. </w:t>
      </w:r>
    </w:p>
    <w:p w14:paraId="797F5B16" w14:textId="77777777" w:rsidR="0021316B" w:rsidRDefault="0021316B" w:rsidP="0021316B">
      <w:pPr>
        <w:spacing w:line="360" w:lineRule="auto"/>
        <w:ind w:left="426" w:right="313"/>
      </w:pPr>
      <w:r>
        <w:t>Nella best practice bisognerebbe</w:t>
      </w:r>
      <w:r w:rsidRPr="00900EDB">
        <w:t xml:space="preserve"> sempre </w:t>
      </w:r>
      <w:r>
        <w:t xml:space="preserve">fare in modo che i dati e </w:t>
      </w:r>
      <w:r w:rsidRPr="00900EDB">
        <w:t xml:space="preserve">i modelli </w:t>
      </w:r>
      <w:r>
        <w:t>creati possano essere sempre accessibili</w:t>
      </w:r>
      <w:r w:rsidRPr="00900EDB">
        <w:t xml:space="preserve"> per il riutilizzo. </w:t>
      </w:r>
      <w:r>
        <w:t>Infatti, è</w:t>
      </w:r>
      <w:r w:rsidRPr="00900EDB">
        <w:t xml:space="preserve"> molto probabile che </w:t>
      </w:r>
      <w:r>
        <w:t>in un recente futuro, si possa</w:t>
      </w:r>
      <w:r w:rsidRPr="00900EDB">
        <w:t xml:space="preserve"> estendere la nostra capacità </w:t>
      </w:r>
      <w:r>
        <w:t>di uno specifico attributo di una tabella</w:t>
      </w:r>
      <w:r w:rsidRPr="00900EDB">
        <w:t xml:space="preserve">, ad esempio controllandone il formato. </w:t>
      </w:r>
      <w:r>
        <w:t>Perciò, per avere un codice ed un processo performante è</w:t>
      </w:r>
      <w:r w:rsidRPr="00900EDB">
        <w:t xml:space="preserve"> meglio cambiare la logica in una singola routine, piuttosto che </w:t>
      </w:r>
      <w:r>
        <w:t>operare più</w:t>
      </w:r>
      <w:r w:rsidRPr="00900EDB">
        <w:t xml:space="preserve"> volte nelle singole espressioni di mappatura.</w:t>
      </w:r>
    </w:p>
    <w:p w14:paraId="25D654C1" w14:textId="77777777" w:rsidR="0021316B" w:rsidRDefault="0021316B" w:rsidP="0021316B">
      <w:pPr>
        <w:spacing w:line="360" w:lineRule="auto"/>
        <w:ind w:left="426" w:right="313"/>
        <w:jc w:val="both"/>
      </w:pPr>
    </w:p>
    <w:p w14:paraId="2A7E2A09" w14:textId="77777777" w:rsidR="0021316B" w:rsidRDefault="0021316B" w:rsidP="0021316B">
      <w:pPr>
        <w:spacing w:line="360" w:lineRule="auto"/>
        <w:ind w:left="426" w:right="313"/>
        <w:jc w:val="both"/>
      </w:pPr>
    </w:p>
    <w:p w14:paraId="451F5E68" w14:textId="77777777" w:rsidR="0021316B" w:rsidRPr="002C770B" w:rsidRDefault="0021316B" w:rsidP="0021316B">
      <w:pPr>
        <w:pStyle w:val="Titolo2"/>
        <w:ind w:left="426" w:right="313"/>
        <w:rPr>
          <w:rFonts w:ascii="Arial" w:hAnsi="Arial" w:cs="Arial"/>
          <w:b/>
          <w:i/>
          <w:color w:val="000000" w:themeColor="text1"/>
          <w:sz w:val="40"/>
          <w:szCs w:val="40"/>
          <w:lang w:val="en-US"/>
        </w:rPr>
      </w:pPr>
      <w:bookmarkStart w:id="43" w:name="_Toc12880576"/>
      <w:bookmarkStart w:id="44" w:name="_Hlk12953561"/>
      <w:bookmarkStart w:id="45" w:name="_Toc13328039"/>
      <w:r w:rsidRPr="002B3D93">
        <w:rPr>
          <w:rFonts w:ascii="Arial" w:hAnsi="Arial" w:cs="Arial"/>
          <w:b/>
          <w:i/>
          <w:color w:val="000000" w:themeColor="text1"/>
          <w:sz w:val="40"/>
          <w:szCs w:val="40"/>
          <w:lang w:val="en-US"/>
        </w:rPr>
        <w:t xml:space="preserve">2.5 LEVEL L2 </w:t>
      </w:r>
      <w:r>
        <w:rPr>
          <w:rFonts w:ascii="Arial" w:hAnsi="Arial" w:cs="Arial"/>
          <w:b/>
          <w:i/>
          <w:color w:val="000000" w:themeColor="text1"/>
          <w:sz w:val="40"/>
          <w:szCs w:val="40"/>
          <w:lang w:val="en-US"/>
        </w:rPr>
        <w:t>–</w:t>
      </w:r>
      <w:r w:rsidRPr="002B3D93">
        <w:rPr>
          <w:rFonts w:ascii="Arial" w:hAnsi="Arial" w:cs="Arial"/>
          <w:b/>
          <w:i/>
          <w:color w:val="000000" w:themeColor="text1"/>
          <w:sz w:val="40"/>
          <w:szCs w:val="40"/>
          <w:lang w:val="en-US"/>
        </w:rPr>
        <w:t xml:space="preserve"> </w:t>
      </w:r>
      <w:r>
        <w:rPr>
          <w:rFonts w:ascii="Arial" w:hAnsi="Arial" w:cs="Arial"/>
          <w:b/>
          <w:i/>
          <w:color w:val="000000" w:themeColor="text1"/>
          <w:sz w:val="40"/>
          <w:szCs w:val="40"/>
          <w:lang w:val="en-US"/>
        </w:rPr>
        <w:t>SNOWFLAKE DATA MART</w:t>
      </w:r>
      <w:r w:rsidRPr="002B3D93">
        <w:rPr>
          <w:rFonts w:ascii="Arial" w:hAnsi="Arial" w:cs="Arial"/>
          <w:b/>
          <w:i/>
          <w:color w:val="000000" w:themeColor="text1"/>
          <w:sz w:val="40"/>
          <w:szCs w:val="40"/>
          <w:lang w:val="en-US"/>
        </w:rPr>
        <w:t xml:space="preserve"> BEST PRACTICE</w:t>
      </w:r>
      <w:bookmarkEnd w:id="43"/>
      <w:bookmarkEnd w:id="45"/>
    </w:p>
    <w:p w14:paraId="5F758C07" w14:textId="77777777" w:rsidR="0021316B" w:rsidRDefault="0021316B" w:rsidP="0021316B">
      <w:pPr>
        <w:spacing w:line="360" w:lineRule="auto"/>
        <w:ind w:left="426" w:right="313"/>
        <w:rPr>
          <w:noProof/>
        </w:rPr>
      </w:pPr>
      <w:r w:rsidRPr="0021316B">
        <w:br/>
      </w:r>
      <w:r>
        <w:rPr>
          <w:noProof/>
        </w:rPr>
        <w:t xml:space="preserve">Nei nuovi progetti di Data Analytics una delle migliori pratiche di implementazione di un Data Warehouse o di un Data Mart è lo SnowflakeDB un Database molto simile ma, allo stesso tempo, molto diverso dagli altri database relazionali, e sviluppato principalmente per avere un processo di ETL efficace e veloce. </w:t>
      </w:r>
    </w:p>
    <w:p w14:paraId="3B89D6FD" w14:textId="77777777" w:rsidR="0021316B" w:rsidRDefault="0021316B" w:rsidP="0021316B">
      <w:pPr>
        <w:spacing w:line="360" w:lineRule="auto"/>
        <w:ind w:left="426" w:right="313"/>
        <w:rPr>
          <w:noProof/>
        </w:rPr>
      </w:pPr>
      <w:r>
        <w:rPr>
          <w:noProof/>
        </w:rPr>
        <w:t xml:space="preserve">È definito molto diverso perché è costruito sui principi del cloud: è veramente elastico, è praticamente a zero manutenzione, è quasi real-time e ha un supporto nativo per dati strutturati e semi-strutturati (JSON). Allo stesso tempo, però, è simile perché è un database relazionale colonnare memorizzato, infatti, i fondatori di SnowflakeDB provenivano da Oracle, stessa azienda fondatrice del database relazionale. </w:t>
      </w:r>
    </w:p>
    <w:p w14:paraId="320977B6" w14:textId="77777777" w:rsidR="0021316B" w:rsidRDefault="0021316B" w:rsidP="0021316B">
      <w:pPr>
        <w:spacing w:line="360" w:lineRule="auto"/>
        <w:ind w:left="426" w:right="313"/>
        <w:rPr>
          <w:noProof/>
        </w:rPr>
      </w:pPr>
      <w:r>
        <w:rPr>
          <w:noProof/>
        </w:rPr>
        <w:t>In particolar modo, Il mio obiettivo è tato quello di portare un Database relazionale come SQL Server, ad un livello di progettazione in stile Snowflake:</w:t>
      </w:r>
    </w:p>
    <w:p w14:paraId="304245C1" w14:textId="77777777" w:rsidR="0021316B" w:rsidRDefault="0021316B" w:rsidP="00CE005A">
      <w:pPr>
        <w:pStyle w:val="Paragrafoelenco"/>
        <w:numPr>
          <w:ilvl w:val="0"/>
          <w:numId w:val="15"/>
        </w:numPr>
        <w:spacing w:line="360" w:lineRule="auto"/>
        <w:ind w:right="313"/>
        <w:rPr>
          <w:noProof/>
        </w:rPr>
      </w:pPr>
      <w:r>
        <w:rPr>
          <w:noProof/>
        </w:rPr>
        <w:t>I dati devono essere classificati e contrassegnati in modo appropriato, in particolare, se altamente protetti.</w:t>
      </w:r>
    </w:p>
    <w:p w14:paraId="797ABF46" w14:textId="77777777" w:rsidR="0021316B" w:rsidRDefault="0021316B" w:rsidP="00CE005A">
      <w:pPr>
        <w:pStyle w:val="Paragrafoelenco"/>
        <w:numPr>
          <w:ilvl w:val="0"/>
          <w:numId w:val="15"/>
        </w:numPr>
        <w:spacing w:line="360" w:lineRule="auto"/>
        <w:ind w:right="313"/>
        <w:rPr>
          <w:noProof/>
        </w:rPr>
      </w:pPr>
      <w:r>
        <w:rPr>
          <w:noProof/>
        </w:rPr>
        <w:t xml:space="preserve">I dati devono conservare la propria storia attraverso audit e verifiche dei dati che dovranno essere convalidati alla fonte, ove possibile. </w:t>
      </w:r>
    </w:p>
    <w:p w14:paraId="7508C92D" w14:textId="77777777" w:rsidR="0021316B" w:rsidRDefault="0021316B" w:rsidP="00CE005A">
      <w:pPr>
        <w:pStyle w:val="Paragrafoelenco"/>
        <w:numPr>
          <w:ilvl w:val="0"/>
          <w:numId w:val="15"/>
        </w:numPr>
        <w:spacing w:line="360" w:lineRule="auto"/>
        <w:ind w:right="313"/>
        <w:rPr>
          <w:noProof/>
        </w:rPr>
      </w:pPr>
      <w:r>
        <w:rPr>
          <w:noProof/>
        </w:rPr>
        <w:t xml:space="preserve">I dati devono essere elaborati in micro-batches (lotti). </w:t>
      </w:r>
    </w:p>
    <w:p w14:paraId="6D1AC126" w14:textId="77777777" w:rsidR="0021316B" w:rsidRDefault="0021316B" w:rsidP="00CE005A">
      <w:pPr>
        <w:pStyle w:val="Paragrafoelenco"/>
        <w:numPr>
          <w:ilvl w:val="0"/>
          <w:numId w:val="15"/>
        </w:numPr>
        <w:spacing w:line="360" w:lineRule="auto"/>
        <w:ind w:right="313"/>
        <w:rPr>
          <w:noProof/>
        </w:rPr>
      </w:pPr>
      <w:r>
        <w:rPr>
          <w:noProof/>
        </w:rPr>
        <w:t xml:space="preserve">I dati devono essere ingeriti e caricati e quindi trasformati come richiesto, ovvero in base alle regole di ELT o ETL. </w:t>
      </w:r>
    </w:p>
    <w:p w14:paraId="3670CE1C" w14:textId="77777777" w:rsidR="0021316B" w:rsidRDefault="0021316B" w:rsidP="00CE005A">
      <w:pPr>
        <w:pStyle w:val="Paragrafoelenco"/>
        <w:numPr>
          <w:ilvl w:val="0"/>
          <w:numId w:val="15"/>
        </w:numPr>
        <w:spacing w:line="360" w:lineRule="auto"/>
        <w:ind w:right="313"/>
        <w:rPr>
          <w:noProof/>
        </w:rPr>
      </w:pPr>
      <w:r>
        <w:rPr>
          <w:noProof/>
        </w:rPr>
        <w:t>Elaborare i dati CDC end-to-end per evitare problemi prestazionali.</w:t>
      </w:r>
    </w:p>
    <w:p w14:paraId="209FD307" w14:textId="77777777" w:rsidR="0021316B" w:rsidRDefault="0021316B" w:rsidP="00CE005A">
      <w:pPr>
        <w:pStyle w:val="Paragrafoelenco"/>
        <w:numPr>
          <w:ilvl w:val="0"/>
          <w:numId w:val="15"/>
        </w:numPr>
        <w:spacing w:line="360" w:lineRule="auto"/>
        <w:ind w:right="313"/>
        <w:rPr>
          <w:noProof/>
        </w:rPr>
      </w:pPr>
      <w:r>
        <w:rPr>
          <w:noProof/>
        </w:rPr>
        <w:t xml:space="preserve">Creare istanze di Data Mart separatamente in base ai requisiti specifici del Business aziendale, creando dei sistemi di governance pero ogni vista semantica. </w:t>
      </w:r>
    </w:p>
    <w:p w14:paraId="2E6F78A1" w14:textId="77777777" w:rsidR="0021316B" w:rsidRDefault="0021316B" w:rsidP="0021316B">
      <w:pPr>
        <w:spacing w:line="360" w:lineRule="auto"/>
        <w:ind w:left="426" w:right="313"/>
        <w:rPr>
          <w:noProof/>
        </w:rPr>
      </w:pPr>
      <w:r>
        <w:rPr>
          <w:noProof/>
        </w:rPr>
        <w:lastRenderedPageBreak/>
        <w:t>Detto questo, ci sono alcune best practice che si applicano alla implementazione di un Database Snowflake, specifiche per le sue differenze architettoniche uniche con altri database relazionali o piattaforme di big data:</w:t>
      </w:r>
    </w:p>
    <w:p w14:paraId="05737E1A" w14:textId="77777777" w:rsidR="0021316B" w:rsidRDefault="0021316B" w:rsidP="00CE005A">
      <w:pPr>
        <w:pStyle w:val="Paragrafoelenco"/>
        <w:numPr>
          <w:ilvl w:val="0"/>
          <w:numId w:val="16"/>
        </w:numPr>
        <w:spacing w:line="360" w:lineRule="auto"/>
        <w:ind w:right="313"/>
        <w:jc w:val="both"/>
        <w:rPr>
          <w:noProof/>
        </w:rPr>
      </w:pPr>
      <w:r>
        <w:rPr>
          <w:noProof/>
        </w:rPr>
        <w:t>Utilizzare i DWH indipendenti di Multi-Cluster con funzionalità di storage e con scalabilità dei dati condivise per ottimizzare le esigenze di elaborazione dei vari carichi di lavoro. Ad esempio, la Staging Area (Level L0) può trovarsi su un altro database rispetto al Core Layer (Level L1).</w:t>
      </w:r>
    </w:p>
    <w:p w14:paraId="3AB9551B" w14:textId="77777777" w:rsidR="0021316B" w:rsidRDefault="0021316B" w:rsidP="00CE005A">
      <w:pPr>
        <w:pStyle w:val="Paragrafoelenco"/>
        <w:numPr>
          <w:ilvl w:val="0"/>
          <w:numId w:val="16"/>
        </w:numPr>
        <w:spacing w:line="360" w:lineRule="auto"/>
        <w:ind w:right="313"/>
        <w:jc w:val="both"/>
        <w:rPr>
          <w:noProof/>
        </w:rPr>
      </w:pPr>
      <w:r>
        <w:rPr>
          <w:noProof/>
        </w:rPr>
        <w:t xml:space="preserve">Assegna un DWH virtuale separato per ogni Data Mart per avere un'esperienza ottimizzata di consumo dei dati. </w:t>
      </w:r>
    </w:p>
    <w:p w14:paraId="7302C658" w14:textId="77777777" w:rsidR="0021316B" w:rsidRDefault="0021316B" w:rsidP="00CE005A">
      <w:pPr>
        <w:pStyle w:val="Paragrafoelenco"/>
        <w:numPr>
          <w:ilvl w:val="0"/>
          <w:numId w:val="16"/>
        </w:numPr>
        <w:spacing w:line="360" w:lineRule="auto"/>
        <w:ind w:right="313"/>
        <w:jc w:val="both"/>
        <w:rPr>
          <w:noProof/>
        </w:rPr>
      </w:pPr>
      <w:r>
        <w:rPr>
          <w:noProof/>
        </w:rPr>
        <w:t xml:space="preserve">Mantenere, se possibile, i dati semi-strutturati nel formato originale per aumentare le prestazioni dell'elaborazione dei dati. Spesso i dati JSON vengono elaborati più velocemente di quelli convertiti in tabelle relazionali. Quando si memorizzano i dati semi-strutturati, SnowflakeDB ottimizza lo storage in base agli elementi ripetuti all'interno delle stringhe di semi-struttura. </w:t>
      </w:r>
    </w:p>
    <w:p w14:paraId="4C80207E" w14:textId="77777777" w:rsidR="0021316B" w:rsidRDefault="0021316B" w:rsidP="00CE005A">
      <w:pPr>
        <w:pStyle w:val="Paragrafoelenco"/>
        <w:numPr>
          <w:ilvl w:val="0"/>
          <w:numId w:val="16"/>
        </w:numPr>
        <w:spacing w:line="360" w:lineRule="auto"/>
        <w:ind w:right="313"/>
        <w:jc w:val="both"/>
        <w:rPr>
          <w:noProof/>
        </w:rPr>
      </w:pPr>
      <w:r>
        <w:rPr>
          <w:noProof/>
        </w:rPr>
        <w:t xml:space="preserve">Carica i dati in piccoli blocchi invece di un file di grandi dimensioni e caricarli in parallelo utilizzando più nodi. Ad un cliente siamo stati in grado di caricare 24 mesi di dati di telemetria degli eventi in meno di 2 settimane con cluster di nodi piccoli. </w:t>
      </w:r>
    </w:p>
    <w:p w14:paraId="6A6B6BCB" w14:textId="77777777" w:rsidR="0021316B" w:rsidRDefault="0021316B" w:rsidP="00CE005A">
      <w:pPr>
        <w:pStyle w:val="Paragrafoelenco"/>
        <w:numPr>
          <w:ilvl w:val="0"/>
          <w:numId w:val="16"/>
        </w:numPr>
        <w:spacing w:line="360" w:lineRule="auto"/>
        <w:ind w:right="313"/>
        <w:jc w:val="both"/>
        <w:rPr>
          <w:noProof/>
        </w:rPr>
      </w:pPr>
      <w:r>
        <w:rPr>
          <w:noProof/>
        </w:rPr>
        <w:t xml:space="preserve">Assegnare cluster virtuali separati agli schemi di una Data Warehouse per ottimizzare le prestazioni e considerare il clustering di tabelle di grandi dimensioni per migliorare le prestazioni della query. Recluster se le prestazioni diminuiscono. A volte il cluster/reclustering può ridurre le prestazioni della query, anche se è consigliato di analizzare i dati della tabella prima di apportare tali modifiche. </w:t>
      </w:r>
    </w:p>
    <w:p w14:paraId="36134BC6" w14:textId="77777777" w:rsidR="0021316B" w:rsidRDefault="0021316B" w:rsidP="00CE005A">
      <w:pPr>
        <w:pStyle w:val="Paragrafoelenco"/>
        <w:numPr>
          <w:ilvl w:val="0"/>
          <w:numId w:val="16"/>
        </w:numPr>
        <w:spacing w:line="360" w:lineRule="auto"/>
        <w:ind w:right="313"/>
        <w:jc w:val="both"/>
        <w:rPr>
          <w:noProof/>
        </w:rPr>
      </w:pPr>
      <w:r>
        <w:rPr>
          <w:noProof/>
        </w:rPr>
        <w:t xml:space="preserve">SnowflakeDB memorizza i metadati (valori min e max, valori distinti, ecc.) in modo che possa efficacemente sfoltire le micro partizioni necessarie per eseguire la scansione di una query. </w:t>
      </w:r>
    </w:p>
    <w:p w14:paraId="1D4EBC87" w14:textId="77777777" w:rsidR="0021316B" w:rsidRDefault="0021316B" w:rsidP="00CE005A">
      <w:pPr>
        <w:pStyle w:val="Paragrafoelenco"/>
        <w:numPr>
          <w:ilvl w:val="0"/>
          <w:numId w:val="16"/>
        </w:numPr>
        <w:spacing w:line="360" w:lineRule="auto"/>
        <w:ind w:right="313"/>
        <w:jc w:val="both"/>
        <w:rPr>
          <w:noProof/>
        </w:rPr>
      </w:pPr>
      <w:r>
        <w:rPr>
          <w:noProof/>
        </w:rPr>
        <w:t xml:space="preserve">Si consiglia di eseguire l'ingestione dei dati basata su eventi per consentire l'ordine cronologico dei dati. Creare dei pipeline di dati che utilizzano la potenza di elaborazione di Snowflake. Le pipeline basate su framework flessibili di essere completamente separati dalla struttura di elaborazione effettiva. Questa operazione </w:t>
      </w:r>
      <w:r>
        <w:rPr>
          <w:noProof/>
        </w:rPr>
        <w:lastRenderedPageBreak/>
        <w:t>viene fatta tramite la creazione di chiavi surrogate (SK_KEY) di tipo INTEGER per migliorare l’efficienza permettendo un rapido collegamento e caricamento di dati per le tabelle di grandi dimensioni, dove sarà riportata solo la chiave e non tutti gli attributi. Ciò consente modifiche minime del codice se sono presenti modifiche nello schema di destinazione o nello schema di origine, potendo comunque eseguire tutte le operazioni di caricamento, trasformazione, aggregazione e elaborazione dei dati.</w:t>
      </w:r>
    </w:p>
    <w:p w14:paraId="70A35976" w14:textId="77777777" w:rsidR="0021316B" w:rsidRDefault="0021316B" w:rsidP="00CE005A">
      <w:pPr>
        <w:pStyle w:val="Paragrafoelenco"/>
        <w:numPr>
          <w:ilvl w:val="0"/>
          <w:numId w:val="16"/>
        </w:numPr>
        <w:spacing w:line="360" w:lineRule="auto"/>
        <w:ind w:right="313"/>
        <w:jc w:val="both"/>
        <w:rPr>
          <w:noProof/>
        </w:rPr>
      </w:pPr>
      <w:r>
        <w:rPr>
          <w:noProof/>
        </w:rPr>
        <w:t>Costruire un robusto framework di controllo del bilancio di audit che traccia non solo la discendenza dei dati e la qualità dei dati, ma consente l'ottimizzazione delle prestazioni del database rispetto ai costi di elaborazione.</w:t>
      </w:r>
    </w:p>
    <w:p w14:paraId="45ABFC94" w14:textId="77777777" w:rsidR="0021316B" w:rsidRDefault="0021316B" w:rsidP="00CE005A">
      <w:pPr>
        <w:pStyle w:val="Paragrafoelenco"/>
        <w:numPr>
          <w:ilvl w:val="0"/>
          <w:numId w:val="16"/>
        </w:numPr>
        <w:spacing w:line="360" w:lineRule="auto"/>
        <w:ind w:right="313"/>
        <w:jc w:val="both"/>
        <w:rPr>
          <w:noProof/>
        </w:rPr>
      </w:pPr>
      <w:r>
        <w:rPr>
          <w:noProof/>
        </w:rPr>
        <w:t>Crea cloni a zero copie per creare database di test o di convalida per evitare la duplicazione dei dati.</w:t>
      </w:r>
    </w:p>
    <w:p w14:paraId="72058537" w14:textId="77777777" w:rsidR="0021316B" w:rsidRDefault="0021316B" w:rsidP="0021316B">
      <w:pPr>
        <w:spacing w:line="360" w:lineRule="auto"/>
        <w:ind w:left="426" w:right="313"/>
        <w:jc w:val="both"/>
      </w:pPr>
      <w:r>
        <w:rPr>
          <w:noProof/>
        </w:rPr>
        <w:t xml:space="preserve">SnowflakeDB è un potente database e ha delle caratteristiche uniche che consentono una rapida implementazione dei progetti di analisi dei dati, ma come tutti gli altri database richiede un'attenta progettazione. </w:t>
      </w:r>
      <w:r>
        <w:t>Seguendo la best practice appena elencata, la prima parte da svolgere nel progetto è la creazione delle Surrogate Key per tutte le tabelle Anagrafiche del livello L1, creando delle relazioni padre e figlio tra le tabelle Fatto e le tabelle Dimensioni.</w:t>
      </w:r>
    </w:p>
    <w:p w14:paraId="58D48BCF" w14:textId="77777777" w:rsidR="0021316B" w:rsidRPr="00203CD9" w:rsidRDefault="0021316B" w:rsidP="0021316B">
      <w:pPr>
        <w:shd w:val="clear" w:color="auto" w:fill="2B2B2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right="313"/>
        <w:rPr>
          <w:rFonts w:eastAsia="Times New Roman"/>
          <w:color w:val="A9B7C6"/>
          <w:lang w:val="en-US" w:eastAsia="it-IT"/>
        </w:rPr>
      </w:pP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L1.CANALE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_CANALE_SK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L1.ALTEZZA_TACCO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_ALTEZZA_TACCO_SK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L1.CATEGORIA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_CATEGORIA_SK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L1.CAUSALE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_CAUSALE_SK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L1.COLORE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_COLORE_SK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L1.COMUNI_ISTAT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_COMUNE_SK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L1.LOCATION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_COMUNE_SK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L1.GENDER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_GENDER_SK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L1.FAM_COLORE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_FAMIGLIA_COLORE_SK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L1.FAM_MATERIALE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_FAMIGLIA_MATERIALE_SK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L1.DATE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_DATE_SK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L1.ISTAT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_ISTAT_SK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L1.MADE_IN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_MADE_IN_SK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L1.MADE_IN_PIANIFICAZIONE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_MADE_IN_PIANIFICAZIONE_SK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L1.MATERIALE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_MATERIALE_SK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lastRenderedPageBreak/>
        <w:t xml:space="preserve">ALTER TABLE </w:t>
      </w:r>
      <w:r w:rsidRPr="00203CD9">
        <w:rPr>
          <w:rFonts w:eastAsia="Times New Roman"/>
          <w:color w:val="A9B7C6"/>
          <w:lang w:val="en-US" w:eastAsia="it-IT"/>
        </w:rPr>
        <w:t xml:space="preserve">L1.MODELLO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_MODELLO_SK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L1.PROVINCIA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_PROVINCIA_SK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L1.REGIONE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_REGIONE_SK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L1.STAGIONE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_STAGIONE_SK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L1.TAGLIA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_TAGLIA_SK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L1.TURISMO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_TURISMO_SK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L1.SHOP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_NEGOZIO_SK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L1.SHOP_OPEN_ITA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_NEGOZIO_OPEN_SK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L1.SHOP_NOT_OPEN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_NEGOZIO_NOT_OPEN_SK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L1.SHOP_TOT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_NEGOZIO_TOT_SK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L1.PRODUCT_DATA_MASKING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_PRODOTTO_DM_SK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L1.PRODUCT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_PRODOTTO_DM_SK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L1.DAY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_DAY_SK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L1.YEAR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_YEAR_SK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L1.MONTH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_MONTH_SK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r w:rsidRPr="00203CD9">
        <w:rPr>
          <w:rFonts w:eastAsia="Times New Roman"/>
          <w:color w:val="CC7832"/>
          <w:lang w:val="en-US" w:eastAsia="it-IT"/>
        </w:rPr>
        <w:br/>
      </w:r>
      <w:r w:rsidRPr="00203CD9">
        <w:rPr>
          <w:rFonts w:eastAsia="Times New Roman"/>
          <w:b/>
          <w:bCs/>
          <w:color w:val="CC7832"/>
          <w:lang w:val="en-US" w:eastAsia="it-IT"/>
        </w:rPr>
        <w:t xml:space="preserve">ALTER TABLE </w:t>
      </w:r>
      <w:r w:rsidRPr="00203CD9">
        <w:rPr>
          <w:rFonts w:eastAsia="Times New Roman"/>
          <w:color w:val="A9B7C6"/>
          <w:lang w:val="en-US" w:eastAsia="it-IT"/>
        </w:rPr>
        <w:t xml:space="preserve">L1.QUARTER </w:t>
      </w:r>
      <w:r w:rsidRPr="00203CD9">
        <w:rPr>
          <w:rFonts w:eastAsia="Times New Roman"/>
          <w:b/>
          <w:bCs/>
          <w:color w:val="CC7832"/>
          <w:lang w:val="en-US" w:eastAsia="it-IT"/>
        </w:rPr>
        <w:t xml:space="preserve">ADD </w:t>
      </w:r>
      <w:r w:rsidRPr="00203CD9">
        <w:rPr>
          <w:rFonts w:eastAsia="Times New Roman"/>
          <w:color w:val="9876AA"/>
          <w:lang w:val="en-US" w:eastAsia="it-IT"/>
        </w:rPr>
        <w:t xml:space="preserve">_QUARTER_SK </w:t>
      </w:r>
      <w:r w:rsidRPr="00203CD9">
        <w:rPr>
          <w:rFonts w:eastAsia="Times New Roman"/>
          <w:b/>
          <w:bCs/>
          <w:color w:val="CC7832"/>
          <w:lang w:val="en-US" w:eastAsia="it-IT"/>
        </w:rPr>
        <w:t>INT IDENTITY</w:t>
      </w:r>
      <w:r w:rsidRPr="00203CD9">
        <w:rPr>
          <w:rFonts w:eastAsia="Times New Roman"/>
          <w:color w:val="A9B7C6"/>
          <w:lang w:val="en-US" w:eastAsia="it-IT"/>
        </w:rPr>
        <w:t>(</w:t>
      </w:r>
      <w:r w:rsidRPr="00203CD9">
        <w:rPr>
          <w:rFonts w:eastAsia="Times New Roman"/>
          <w:color w:val="6897BB"/>
          <w:lang w:val="en-US" w:eastAsia="it-IT"/>
        </w:rPr>
        <w:t>1</w:t>
      </w:r>
      <w:r w:rsidRPr="00203CD9">
        <w:rPr>
          <w:rFonts w:eastAsia="Times New Roman"/>
          <w:color w:val="CC7832"/>
          <w:lang w:val="en-US" w:eastAsia="it-IT"/>
        </w:rPr>
        <w:t>,</w:t>
      </w:r>
      <w:r w:rsidRPr="00203CD9">
        <w:rPr>
          <w:rFonts w:eastAsia="Times New Roman"/>
          <w:color w:val="6897BB"/>
          <w:lang w:val="en-US" w:eastAsia="it-IT"/>
        </w:rPr>
        <w:t>1</w:t>
      </w:r>
      <w:r w:rsidRPr="00203CD9">
        <w:rPr>
          <w:rFonts w:eastAsia="Times New Roman"/>
          <w:color w:val="A9B7C6"/>
          <w:lang w:val="en-US" w:eastAsia="it-IT"/>
        </w:rPr>
        <w:t xml:space="preserve">) </w:t>
      </w:r>
      <w:r w:rsidRPr="00203CD9">
        <w:rPr>
          <w:rFonts w:eastAsia="Times New Roman"/>
          <w:b/>
          <w:bCs/>
          <w:color w:val="CC7832"/>
          <w:lang w:val="en-US" w:eastAsia="it-IT"/>
        </w:rPr>
        <w:t>NOT NULL</w:t>
      </w:r>
      <w:r w:rsidRPr="00203CD9">
        <w:rPr>
          <w:rFonts w:eastAsia="Times New Roman"/>
          <w:color w:val="CC7832"/>
          <w:lang w:val="en-US" w:eastAsia="it-IT"/>
        </w:rPr>
        <w:t>;</w:t>
      </w:r>
    </w:p>
    <w:p w14:paraId="6D0475B7" w14:textId="77777777" w:rsidR="0021316B" w:rsidRPr="007A19A4" w:rsidRDefault="0021316B" w:rsidP="0021316B">
      <w:pPr>
        <w:ind w:left="426" w:right="313"/>
        <w:rPr>
          <w:lang w:val="en-US"/>
        </w:rPr>
      </w:pPr>
    </w:p>
    <w:p w14:paraId="5F24CE70" w14:textId="77777777" w:rsidR="0021316B" w:rsidRDefault="0021316B" w:rsidP="0021316B">
      <w:pPr>
        <w:spacing w:line="360" w:lineRule="auto"/>
        <w:ind w:left="426" w:right="313"/>
      </w:pPr>
      <w:r w:rsidRPr="00A62D22">
        <w:t>A questo punto, tramite la creazione</w:t>
      </w:r>
      <w:r>
        <w:t xml:space="preserve"> di una connessione allo schema L1 del Database Fashion_Retail in forma di metadato, procedo con l’estrazione delle tabelle aventi la Surrogate Key in esso presenti, e tramite l’elaborazione nello strumento di Talend tMap </w:t>
      </w:r>
      <w:r>
        <w:rPr>
          <w:rFonts w:asciiTheme="majorHAnsi" w:hAnsiTheme="majorHAnsi" w:cstheme="majorHAnsi"/>
        </w:rPr>
        <w:t>[24]</w:t>
      </w:r>
      <w:r>
        <w:t>, diventeranno le chiave primarie delle nuove Tabelle Dimensioni.</w:t>
      </w:r>
    </w:p>
    <w:p w14:paraId="22107A54" w14:textId="77777777" w:rsidR="0021316B" w:rsidRDefault="0021316B" w:rsidP="0021316B">
      <w:pPr>
        <w:spacing w:line="360" w:lineRule="auto"/>
        <w:ind w:left="426" w:right="313"/>
        <w:rPr>
          <w:noProof/>
        </w:rPr>
      </w:pPr>
      <w:r>
        <w:rPr>
          <w:noProof/>
        </w:rPr>
        <w:t>Nello specifico, si vede come l’imput “row1” definito come la Tabella Categoria del livello L1 avente come chiave primaria l’Id, viene riportata a livello L2 con uno schema identico al precedente, ma con chiave è primaria la chiave surrogata:</w:t>
      </w:r>
    </w:p>
    <w:p w14:paraId="6D31A19C" w14:textId="77777777" w:rsidR="0021316B" w:rsidRDefault="0021316B" w:rsidP="0021316B">
      <w:pPr>
        <w:keepNext/>
        <w:spacing w:line="360" w:lineRule="auto"/>
        <w:ind w:left="426" w:right="313"/>
        <w:jc w:val="center"/>
      </w:pPr>
      <w:r>
        <w:rPr>
          <w:noProof/>
        </w:rPr>
        <w:lastRenderedPageBreak/>
        <w:drawing>
          <wp:inline distT="0" distB="0" distL="0" distR="0" wp14:anchorId="482432BF" wp14:editId="2FBB9A50">
            <wp:extent cx="6239452" cy="2916620"/>
            <wp:effectExtent l="0" t="0" r="9525" b="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anale L2.PNG"/>
                    <pic:cNvPicPr/>
                  </pic:nvPicPr>
                  <pic:blipFill>
                    <a:blip r:embed="rId28">
                      <a:extLst>
                        <a:ext uri="{28A0092B-C50C-407E-A947-70E740481C1C}">
                          <a14:useLocalDpi xmlns:a14="http://schemas.microsoft.com/office/drawing/2010/main" val="0"/>
                        </a:ext>
                      </a:extLst>
                    </a:blip>
                    <a:stretch>
                      <a:fillRect/>
                    </a:stretch>
                  </pic:blipFill>
                  <pic:spPr>
                    <a:xfrm>
                      <a:off x="0" y="0"/>
                      <a:ext cx="6249820" cy="2921466"/>
                    </a:xfrm>
                    <a:prstGeom prst="rect">
                      <a:avLst/>
                    </a:prstGeom>
                  </pic:spPr>
                </pic:pic>
              </a:graphicData>
            </a:graphic>
          </wp:inline>
        </w:drawing>
      </w:r>
    </w:p>
    <w:p w14:paraId="2411C73F" w14:textId="77777777" w:rsidR="0021316B" w:rsidRPr="00334902" w:rsidRDefault="0021316B" w:rsidP="0021316B">
      <w:pPr>
        <w:pStyle w:val="Didascalia"/>
        <w:ind w:left="426" w:right="313"/>
        <w:jc w:val="center"/>
        <w:rPr>
          <w:sz w:val="24"/>
          <w:szCs w:val="24"/>
        </w:rPr>
      </w:pPr>
      <w:bookmarkStart w:id="46" w:name="_Toc13327971"/>
      <w:r w:rsidRPr="00334902">
        <w:rPr>
          <w:sz w:val="24"/>
          <w:szCs w:val="24"/>
        </w:rPr>
        <w:t xml:space="preserve">Figura </w:t>
      </w:r>
      <w:r w:rsidRPr="00334902">
        <w:rPr>
          <w:sz w:val="24"/>
          <w:szCs w:val="24"/>
        </w:rPr>
        <w:fldChar w:fldCharType="begin"/>
      </w:r>
      <w:r w:rsidRPr="00334902">
        <w:rPr>
          <w:sz w:val="24"/>
          <w:szCs w:val="24"/>
        </w:rPr>
        <w:instrText xml:space="preserve"> SEQ Figura \* ARABIC </w:instrText>
      </w:r>
      <w:r w:rsidRPr="00334902">
        <w:rPr>
          <w:sz w:val="24"/>
          <w:szCs w:val="24"/>
        </w:rPr>
        <w:fldChar w:fldCharType="separate"/>
      </w:r>
      <w:r>
        <w:rPr>
          <w:noProof/>
          <w:sz w:val="24"/>
          <w:szCs w:val="24"/>
        </w:rPr>
        <w:t>29</w:t>
      </w:r>
      <w:r w:rsidRPr="00334902">
        <w:rPr>
          <w:sz w:val="24"/>
          <w:szCs w:val="24"/>
        </w:rPr>
        <w:fldChar w:fldCharType="end"/>
      </w:r>
      <w:r w:rsidRPr="00334902">
        <w:rPr>
          <w:sz w:val="24"/>
          <w:szCs w:val="24"/>
        </w:rPr>
        <w:t>:</w:t>
      </w:r>
      <w:r>
        <w:rPr>
          <w:sz w:val="24"/>
          <w:szCs w:val="24"/>
        </w:rPr>
        <w:t xml:space="preserve"> </w:t>
      </w:r>
      <w:r w:rsidRPr="00334902">
        <w:rPr>
          <w:sz w:val="24"/>
          <w:szCs w:val="24"/>
        </w:rPr>
        <w:t>SnowflakeDB Surrogate Key</w:t>
      </w:r>
      <w:bookmarkEnd w:id="46"/>
    </w:p>
    <w:p w14:paraId="5915932D" w14:textId="77777777" w:rsidR="0021316B" w:rsidRDefault="0021316B" w:rsidP="0021316B">
      <w:pPr>
        <w:spacing w:line="360" w:lineRule="auto"/>
        <w:ind w:left="426" w:right="313"/>
      </w:pPr>
    </w:p>
    <w:p w14:paraId="2BBC16A4" w14:textId="77777777" w:rsidR="0021316B" w:rsidRDefault="0021316B" w:rsidP="0021316B">
      <w:pPr>
        <w:spacing w:line="360" w:lineRule="auto"/>
        <w:ind w:left="426" w:right="313"/>
      </w:pPr>
    </w:p>
    <w:p w14:paraId="69BD5DA1" w14:textId="77777777" w:rsidR="0021316B" w:rsidRDefault="0021316B" w:rsidP="0021316B">
      <w:pPr>
        <w:spacing w:line="360" w:lineRule="auto"/>
        <w:ind w:right="313"/>
      </w:pPr>
    </w:p>
    <w:p w14:paraId="20BDD157" w14:textId="77777777" w:rsidR="0021316B" w:rsidRPr="004B6A29" w:rsidRDefault="0021316B" w:rsidP="0021316B">
      <w:pPr>
        <w:spacing w:line="360" w:lineRule="auto"/>
        <w:ind w:left="426" w:right="313"/>
      </w:pPr>
      <w:r>
        <w:t>In generale:</w:t>
      </w:r>
    </w:p>
    <w:p w14:paraId="2D14C701" w14:textId="77777777" w:rsidR="0021316B" w:rsidRDefault="0021316B" w:rsidP="0021316B">
      <w:pPr>
        <w:ind w:left="426" w:right="313"/>
        <w:jc w:val="center"/>
        <w:rPr>
          <w:lang w:val="en-US"/>
        </w:rPr>
      </w:pPr>
      <w:r>
        <w:rPr>
          <w:noProof/>
          <w:lang w:val="en-US"/>
        </w:rPr>
        <w:lastRenderedPageBreak/>
        <w:drawing>
          <wp:inline distT="0" distB="0" distL="0" distR="0" wp14:anchorId="4B1BA922" wp14:editId="7F344E6C">
            <wp:extent cx="6195849" cy="3914589"/>
            <wp:effectExtent l="0" t="0" r="0" b="0"/>
            <wp:docPr id="10" name="Immagine 10"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rod.PNG"/>
                    <pic:cNvPicPr/>
                  </pic:nvPicPr>
                  <pic:blipFill>
                    <a:blip r:embed="rId29">
                      <a:extLst>
                        <a:ext uri="{28A0092B-C50C-407E-A947-70E740481C1C}">
                          <a14:useLocalDpi xmlns:a14="http://schemas.microsoft.com/office/drawing/2010/main" val="0"/>
                        </a:ext>
                      </a:extLst>
                    </a:blip>
                    <a:stretch>
                      <a:fillRect/>
                    </a:stretch>
                  </pic:blipFill>
                  <pic:spPr>
                    <a:xfrm>
                      <a:off x="0" y="0"/>
                      <a:ext cx="6203089" cy="3919164"/>
                    </a:xfrm>
                    <a:prstGeom prst="rect">
                      <a:avLst/>
                    </a:prstGeom>
                  </pic:spPr>
                </pic:pic>
              </a:graphicData>
            </a:graphic>
          </wp:inline>
        </w:drawing>
      </w:r>
    </w:p>
    <w:p w14:paraId="11234762" w14:textId="77777777" w:rsidR="0021316B" w:rsidRDefault="0021316B" w:rsidP="0021316B">
      <w:pPr>
        <w:keepNext/>
        <w:ind w:left="426" w:right="313"/>
        <w:jc w:val="center"/>
      </w:pPr>
      <w:r>
        <w:rPr>
          <w:b/>
          <w:i/>
          <w:noProof/>
          <w:sz w:val="40"/>
          <w:szCs w:val="40"/>
          <w:lang w:val="en-US"/>
        </w:rPr>
        <w:drawing>
          <wp:inline distT="0" distB="0" distL="0" distR="0" wp14:anchorId="14B1739B" wp14:editId="76ACCA36">
            <wp:extent cx="6211461" cy="3088640"/>
            <wp:effectExtent l="0" t="0" r="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map prod.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218446" cy="3092113"/>
                    </a:xfrm>
                    <a:prstGeom prst="rect">
                      <a:avLst/>
                    </a:prstGeom>
                  </pic:spPr>
                </pic:pic>
              </a:graphicData>
            </a:graphic>
          </wp:inline>
        </w:drawing>
      </w:r>
    </w:p>
    <w:p w14:paraId="11764229" w14:textId="77777777" w:rsidR="0021316B" w:rsidRPr="00C13A56" w:rsidRDefault="0021316B" w:rsidP="0021316B">
      <w:pPr>
        <w:pStyle w:val="Didascalia"/>
        <w:ind w:left="426" w:right="313"/>
        <w:jc w:val="center"/>
        <w:rPr>
          <w:sz w:val="24"/>
          <w:szCs w:val="24"/>
        </w:rPr>
      </w:pPr>
      <w:bookmarkStart w:id="47" w:name="_Toc13327972"/>
      <w:r w:rsidRPr="00C13A56">
        <w:rPr>
          <w:sz w:val="24"/>
          <w:szCs w:val="24"/>
        </w:rPr>
        <w:t xml:space="preserve">Figura </w:t>
      </w:r>
      <w:r w:rsidRPr="00C13A56">
        <w:rPr>
          <w:sz w:val="24"/>
          <w:szCs w:val="24"/>
        </w:rPr>
        <w:fldChar w:fldCharType="begin"/>
      </w:r>
      <w:r w:rsidRPr="00C13A56">
        <w:rPr>
          <w:sz w:val="24"/>
          <w:szCs w:val="24"/>
        </w:rPr>
        <w:instrText xml:space="preserve"> SEQ Figura \* ARABIC </w:instrText>
      </w:r>
      <w:r w:rsidRPr="00C13A56">
        <w:rPr>
          <w:sz w:val="24"/>
          <w:szCs w:val="24"/>
        </w:rPr>
        <w:fldChar w:fldCharType="separate"/>
      </w:r>
      <w:r>
        <w:rPr>
          <w:noProof/>
          <w:sz w:val="24"/>
          <w:szCs w:val="24"/>
        </w:rPr>
        <w:t>30</w:t>
      </w:r>
      <w:r w:rsidRPr="00C13A56">
        <w:rPr>
          <w:sz w:val="24"/>
          <w:szCs w:val="24"/>
        </w:rPr>
        <w:fldChar w:fldCharType="end"/>
      </w:r>
      <w:r w:rsidRPr="00C13A56">
        <w:rPr>
          <w:sz w:val="24"/>
          <w:szCs w:val="24"/>
        </w:rPr>
        <w:t>: SnowflakeDB Dimension</w:t>
      </w:r>
      <w:bookmarkEnd w:id="47"/>
    </w:p>
    <w:p w14:paraId="00D4E448" w14:textId="77777777" w:rsidR="0021316B" w:rsidRDefault="0021316B" w:rsidP="0021316B">
      <w:pPr>
        <w:spacing w:line="360" w:lineRule="auto"/>
        <w:ind w:left="426" w:right="313"/>
        <w:jc w:val="both"/>
      </w:pPr>
      <w:r>
        <w:lastRenderedPageBreak/>
        <w:t>Inoltre, è molto importante fare attenzione nella costruzione delle tabelle di fatto, in quanto, essendo tabelle padre delle tabelle dimensioni,</w:t>
      </w:r>
      <w:r w:rsidRPr="0033598B">
        <w:t xml:space="preserve"> </w:t>
      </w:r>
      <w:r>
        <w:t>non avranno una propria chiave surrogata. In esse, sarà riportata solo la surrogata delle tabelle dimensioni che la caratterizzano, tralasciando tutte le informazioni come, per esempio, l’Id e la descrizione, in quanto, in questo processo non ha alcun bisogno di scendere nel dettaglio in un’unica tabella ma è un sistema strutturato ad albero con un sistema di gerarchie, definito appunto tramite il comando Join tra le chiavi surrogate delle tabelle dimensioni.</w:t>
      </w:r>
    </w:p>
    <w:p w14:paraId="02465947" w14:textId="77777777" w:rsidR="0021316B" w:rsidRDefault="0021316B" w:rsidP="0021316B">
      <w:pPr>
        <w:ind w:left="426" w:right="313"/>
        <w:jc w:val="center"/>
      </w:pPr>
      <w:r>
        <w:rPr>
          <w:b/>
          <w:i/>
          <w:noProof/>
          <w:sz w:val="40"/>
          <w:szCs w:val="40"/>
        </w:rPr>
        <w:drawing>
          <wp:inline distT="0" distB="0" distL="0" distR="0" wp14:anchorId="5DD66FB4" wp14:editId="0688306C">
            <wp:extent cx="5181600" cy="2292350"/>
            <wp:effectExtent l="0" t="0" r="0" b="0"/>
            <wp:docPr id="55" name="Immagine 55"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ales 1.PNG"/>
                    <pic:cNvPicPr/>
                  </pic:nvPicPr>
                  <pic:blipFill>
                    <a:blip r:embed="rId31">
                      <a:extLst>
                        <a:ext uri="{28A0092B-C50C-407E-A947-70E740481C1C}">
                          <a14:useLocalDpi xmlns:a14="http://schemas.microsoft.com/office/drawing/2010/main" val="0"/>
                        </a:ext>
                      </a:extLst>
                    </a:blip>
                    <a:stretch>
                      <a:fillRect/>
                    </a:stretch>
                  </pic:blipFill>
                  <pic:spPr>
                    <a:xfrm>
                      <a:off x="0" y="0"/>
                      <a:ext cx="5267195" cy="2330217"/>
                    </a:xfrm>
                    <a:prstGeom prst="rect">
                      <a:avLst/>
                    </a:prstGeom>
                  </pic:spPr>
                </pic:pic>
              </a:graphicData>
            </a:graphic>
          </wp:inline>
        </w:drawing>
      </w:r>
    </w:p>
    <w:p w14:paraId="5FDBB855" w14:textId="77777777" w:rsidR="0021316B" w:rsidRDefault="0021316B" w:rsidP="0021316B">
      <w:pPr>
        <w:ind w:left="426" w:right="313"/>
        <w:jc w:val="center"/>
      </w:pPr>
      <w:r>
        <w:rPr>
          <w:b/>
          <w:i/>
          <w:noProof/>
          <w:sz w:val="40"/>
          <w:szCs w:val="40"/>
          <w:lang w:val="en-US"/>
        </w:rPr>
        <w:drawing>
          <wp:inline distT="0" distB="0" distL="0" distR="0" wp14:anchorId="31B66585" wp14:editId="3D616154">
            <wp:extent cx="5876925" cy="3094098"/>
            <wp:effectExtent l="0" t="0" r="0" b="0"/>
            <wp:docPr id="56" name="Immagine 56"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tmapSales.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889066" cy="3100490"/>
                    </a:xfrm>
                    <a:prstGeom prst="rect">
                      <a:avLst/>
                    </a:prstGeom>
                  </pic:spPr>
                </pic:pic>
              </a:graphicData>
            </a:graphic>
          </wp:inline>
        </w:drawing>
      </w:r>
    </w:p>
    <w:p w14:paraId="0B3B7B6B" w14:textId="77777777" w:rsidR="0021316B" w:rsidRPr="0049376C" w:rsidRDefault="0021316B" w:rsidP="0021316B">
      <w:pPr>
        <w:pStyle w:val="Didascalia"/>
        <w:ind w:left="426" w:right="313"/>
        <w:jc w:val="center"/>
        <w:rPr>
          <w:sz w:val="24"/>
          <w:szCs w:val="24"/>
        </w:rPr>
      </w:pPr>
      <w:bookmarkStart w:id="48" w:name="_Toc13327973"/>
      <w:r w:rsidRPr="0049376C">
        <w:rPr>
          <w:sz w:val="24"/>
          <w:szCs w:val="24"/>
        </w:rPr>
        <w:t xml:space="preserve">Figura </w:t>
      </w:r>
      <w:r w:rsidRPr="004B6A29">
        <w:rPr>
          <w:sz w:val="24"/>
          <w:szCs w:val="24"/>
        </w:rPr>
        <w:fldChar w:fldCharType="begin"/>
      </w:r>
      <w:r w:rsidRPr="0049376C">
        <w:rPr>
          <w:sz w:val="24"/>
          <w:szCs w:val="24"/>
        </w:rPr>
        <w:instrText xml:space="preserve"> SEQ Figura \* ARABIC </w:instrText>
      </w:r>
      <w:r w:rsidRPr="004B6A29">
        <w:rPr>
          <w:sz w:val="24"/>
          <w:szCs w:val="24"/>
        </w:rPr>
        <w:fldChar w:fldCharType="separate"/>
      </w:r>
      <w:r>
        <w:rPr>
          <w:noProof/>
          <w:sz w:val="24"/>
          <w:szCs w:val="24"/>
        </w:rPr>
        <w:t>31</w:t>
      </w:r>
      <w:r w:rsidRPr="004B6A29">
        <w:rPr>
          <w:sz w:val="24"/>
          <w:szCs w:val="24"/>
        </w:rPr>
        <w:fldChar w:fldCharType="end"/>
      </w:r>
      <w:r w:rsidRPr="0049376C">
        <w:rPr>
          <w:sz w:val="24"/>
          <w:szCs w:val="24"/>
        </w:rPr>
        <w:t>: SnowflakeDB FACT</w:t>
      </w:r>
      <w:bookmarkEnd w:id="48"/>
    </w:p>
    <w:p w14:paraId="03FA7DA2" w14:textId="77777777" w:rsidR="0021316B" w:rsidRPr="0049376C" w:rsidRDefault="0021316B" w:rsidP="0021316B">
      <w:pPr>
        <w:pStyle w:val="Titolo3"/>
        <w:ind w:left="426" w:right="313"/>
        <w:rPr>
          <w:b/>
          <w:i/>
          <w:color w:val="auto"/>
          <w:sz w:val="28"/>
          <w:szCs w:val="28"/>
        </w:rPr>
      </w:pPr>
      <w:bookmarkStart w:id="49" w:name="_Toc13328040"/>
      <w:r w:rsidRPr="0049376C">
        <w:rPr>
          <w:b/>
          <w:i/>
          <w:color w:val="auto"/>
          <w:sz w:val="28"/>
          <w:szCs w:val="28"/>
        </w:rPr>
        <w:lastRenderedPageBreak/>
        <w:t xml:space="preserve">2.6.1 </w:t>
      </w:r>
      <w:bookmarkStart w:id="50" w:name="_Hlk13040986"/>
      <w:r w:rsidRPr="0049376C">
        <w:rPr>
          <w:b/>
          <w:i/>
          <w:color w:val="auto"/>
          <w:sz w:val="28"/>
          <w:szCs w:val="28"/>
        </w:rPr>
        <w:t>Snowflake Schema</w:t>
      </w:r>
      <w:bookmarkEnd w:id="49"/>
      <w:bookmarkEnd w:id="50"/>
    </w:p>
    <w:p w14:paraId="3BB26773" w14:textId="77777777" w:rsidR="0021316B" w:rsidRDefault="0021316B" w:rsidP="0021316B">
      <w:pPr>
        <w:spacing w:line="360" w:lineRule="auto"/>
        <w:ind w:left="426" w:right="313"/>
        <w:jc w:val="both"/>
        <w:rPr>
          <w:lang w:bidi="it-IT"/>
        </w:rPr>
      </w:pPr>
      <w:r>
        <w:br/>
      </w:r>
      <w:r>
        <w:rPr>
          <w:lang w:bidi="it-IT"/>
        </w:rPr>
        <w:t>Una base dati è in 3NF (</w:t>
      </w:r>
      <w:r>
        <w:rPr>
          <w:i/>
          <w:iCs/>
          <w:lang w:bidi="it-IT"/>
        </w:rPr>
        <w:t>terza forma normale</w:t>
      </w:r>
      <w:r>
        <w:rPr>
          <w:lang w:bidi="it-IT"/>
        </w:rPr>
        <w:t>) se tutti gli attributi non-chiave dipendono dalla chiave soltanto, ossia non esistono attributi non-chiave che dipendono da altri attributi non-chiave. Tale normalizzazione elimina la dipendenza transitiva degli attributi dalla chiave e prende il nome di schema SnowFlake.</w:t>
      </w:r>
    </w:p>
    <w:p w14:paraId="46377813" w14:textId="77777777" w:rsidR="0021316B" w:rsidRPr="00A51420" w:rsidRDefault="0021316B" w:rsidP="0021316B">
      <w:pPr>
        <w:spacing w:line="360" w:lineRule="auto"/>
        <w:ind w:left="426" w:right="313"/>
        <w:jc w:val="both"/>
        <w:rPr>
          <w:color w:val="000000"/>
          <w:shd w:val="clear" w:color="auto" w:fill="FFFFFF"/>
        </w:rPr>
      </w:pPr>
      <w:r w:rsidRPr="00A51420">
        <w:rPr>
          <w:color w:val="000000"/>
          <w:shd w:val="clear" w:color="auto" w:fill="FFFFFF"/>
        </w:rPr>
        <w:t xml:space="preserve">Il nome Snowflake Schema deriva dal fatto che le tabelle delle dimensioni si ramificano e assomigliano, per l’appunto, ad un fiocco di neve. Osservando il modello, si evidenzia come  una tabella dei fatti è circondata da delle tabelle dimensionali, con i quali si creerà la suddetta ramificazione. A differenza dello schema a stella, le tabelle di dimensioni nello schema a fiocco di neve possono avere le proprie categorie. L'idea dominante dietro lo schema fiocco di neve è che le tabelle delle dimensioni sono completamente normalizzate. Ogni tabella delle dimensioni può essere descritta da una o più tabelle di ricerca o ancora da più tabelle di ricerca aggiuntive. Questo viene ripetuto finché il modello non è completamente normalizzato. </w:t>
      </w:r>
    </w:p>
    <w:p w14:paraId="59064DD0" w14:textId="77777777" w:rsidR="0021316B" w:rsidRDefault="0021316B" w:rsidP="0021316B">
      <w:pPr>
        <w:spacing w:line="360" w:lineRule="auto"/>
        <w:ind w:left="426" w:right="313"/>
        <w:jc w:val="both"/>
        <w:rPr>
          <w:color w:val="000000"/>
          <w:shd w:val="clear" w:color="auto" w:fill="FFFFFF"/>
        </w:rPr>
      </w:pPr>
      <w:r>
        <w:rPr>
          <w:color w:val="000000"/>
          <w:shd w:val="clear" w:color="auto" w:fill="FFFFFF"/>
        </w:rPr>
        <w:t xml:space="preserve">Ovviamente, la normalizzazione crea una maggiore complessità nell’eseguire le query dello schema snowflake, in quanto, per esempio, dovremo scavare più in profondità per ottenere il nome del tipo di prodotto o il comune di un negozio. La struttura si basa su una serie di JOIN annidati, dove ad un semplice JOIN, bisognerà aggiungerne un altro JOIN per ogni nuovo livello all'interno della stessa dimensione. Naturalmente, non esiste un numero di annidazioni standard, ma dipende dal livello del dato che si vuole estrarre. Più il dato è in profondità, più il processo di scrittura delle query sarà complesso [23]. </w:t>
      </w:r>
    </w:p>
    <w:p w14:paraId="61E40764" w14:textId="77777777" w:rsidR="0021316B" w:rsidRDefault="0021316B" w:rsidP="0021316B">
      <w:pPr>
        <w:spacing w:line="360" w:lineRule="auto"/>
        <w:ind w:left="426" w:right="313"/>
        <w:jc w:val="both"/>
        <w:rPr>
          <w:color w:val="222222"/>
          <w:shd w:val="clear" w:color="auto" w:fill="F8F9FA"/>
        </w:rPr>
      </w:pPr>
      <w:r>
        <w:rPr>
          <w:color w:val="000000"/>
          <w:shd w:val="clear" w:color="auto" w:fill="FFFFFF"/>
        </w:rPr>
        <w:t>Fondamentalmente, una query eseguita su un Data Mart basato su schema snowflake verrà eseguita più lentamente rispetto ad uno su Starschema. Nella maggior parte dei casi, questo non rappresenta un problema: non importa molto se otteniamo il risultato in un secondo o in un millisecondo.</w:t>
      </w:r>
    </w:p>
    <w:p w14:paraId="03FC7793" w14:textId="77777777" w:rsidR="0021316B" w:rsidRDefault="0021316B" w:rsidP="0021316B">
      <w:pPr>
        <w:spacing w:line="360" w:lineRule="auto"/>
        <w:ind w:left="426" w:right="313"/>
        <w:jc w:val="both"/>
        <w:rPr>
          <w:lang w:bidi="it-IT"/>
        </w:rPr>
      </w:pPr>
      <w:r>
        <w:rPr>
          <w:lang w:bidi="it-IT"/>
        </w:rPr>
        <w:t>Nel progetto proposto, una vista completa dello snowflake è la seguente:</w:t>
      </w:r>
    </w:p>
    <w:p w14:paraId="0783F9A1" w14:textId="77777777" w:rsidR="0021316B" w:rsidRDefault="0021316B" w:rsidP="0021316B">
      <w:pPr>
        <w:keepNext/>
        <w:spacing w:line="360" w:lineRule="auto"/>
        <w:ind w:left="426" w:right="313"/>
        <w:jc w:val="center"/>
        <w:rPr>
          <w:sz w:val="36"/>
        </w:rPr>
      </w:pPr>
      <w:r>
        <w:rPr>
          <w:noProof/>
          <w:sz w:val="36"/>
          <w:lang w:bidi="it-IT"/>
        </w:rPr>
        <w:lastRenderedPageBreak/>
        <w:drawing>
          <wp:inline distT="0" distB="0" distL="0" distR="0" wp14:anchorId="5BDFAE54" wp14:editId="2F2FAC0D">
            <wp:extent cx="7359221" cy="5694655"/>
            <wp:effectExtent l="0" t="5715" r="7620" b="762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rot="5400000">
                      <a:off x="0" y="0"/>
                      <a:ext cx="7368559" cy="5701881"/>
                    </a:xfrm>
                    <a:prstGeom prst="rect">
                      <a:avLst/>
                    </a:prstGeom>
                    <a:noFill/>
                    <a:ln>
                      <a:noFill/>
                    </a:ln>
                  </pic:spPr>
                </pic:pic>
              </a:graphicData>
            </a:graphic>
          </wp:inline>
        </w:drawing>
      </w:r>
    </w:p>
    <w:p w14:paraId="6D0C43F1" w14:textId="77777777" w:rsidR="0021316B" w:rsidRPr="00EA210B" w:rsidRDefault="0021316B" w:rsidP="0021316B">
      <w:pPr>
        <w:pStyle w:val="Didascalia"/>
        <w:ind w:left="426" w:right="313"/>
        <w:jc w:val="center"/>
        <w:rPr>
          <w:sz w:val="24"/>
          <w:lang w:val="en-US"/>
        </w:rPr>
      </w:pPr>
      <w:bookmarkStart w:id="51" w:name="_Toc13327974"/>
      <w:r w:rsidRPr="00EA210B">
        <w:rPr>
          <w:sz w:val="24"/>
          <w:lang w:val="en-US"/>
        </w:rPr>
        <w:t xml:space="preserve">Figura </w:t>
      </w:r>
      <w:r>
        <w:fldChar w:fldCharType="begin"/>
      </w:r>
      <w:r w:rsidRPr="00EA210B">
        <w:rPr>
          <w:sz w:val="24"/>
          <w:lang w:val="en-US"/>
        </w:rPr>
        <w:instrText xml:space="preserve"> SEQ Figura \* ARABIC </w:instrText>
      </w:r>
      <w:r>
        <w:fldChar w:fldCharType="separate"/>
      </w:r>
      <w:r>
        <w:rPr>
          <w:noProof/>
          <w:sz w:val="24"/>
          <w:lang w:val="en-US"/>
        </w:rPr>
        <w:t>32</w:t>
      </w:r>
      <w:r>
        <w:fldChar w:fldCharType="end"/>
      </w:r>
      <w:r w:rsidRPr="00EA210B">
        <w:rPr>
          <w:sz w:val="24"/>
          <w:lang w:val="en-US"/>
        </w:rPr>
        <w:t>: Snowflake Schema</w:t>
      </w:r>
      <w:bookmarkEnd w:id="51"/>
    </w:p>
    <w:p w14:paraId="0A976612" w14:textId="77777777" w:rsidR="0021316B" w:rsidRPr="0049376C" w:rsidRDefault="0021316B" w:rsidP="0021316B">
      <w:pPr>
        <w:pStyle w:val="Titolo2"/>
        <w:ind w:left="426" w:right="313"/>
        <w:rPr>
          <w:b/>
          <w:i/>
          <w:color w:val="auto"/>
          <w:sz w:val="40"/>
          <w:szCs w:val="40"/>
          <w:lang w:val="en-US"/>
        </w:rPr>
      </w:pPr>
      <w:bookmarkStart w:id="52" w:name="_Toc13328041"/>
      <w:r w:rsidRPr="0049376C">
        <w:rPr>
          <w:b/>
          <w:i/>
          <w:color w:val="auto"/>
          <w:sz w:val="40"/>
          <w:szCs w:val="40"/>
          <w:lang w:val="en-US"/>
        </w:rPr>
        <w:lastRenderedPageBreak/>
        <w:t xml:space="preserve">2.6 LEVEL L2 – </w:t>
      </w:r>
      <w:r>
        <w:rPr>
          <w:b/>
          <w:i/>
          <w:color w:val="auto"/>
          <w:sz w:val="40"/>
          <w:szCs w:val="40"/>
          <w:lang w:val="en-US"/>
        </w:rPr>
        <w:t>STARSCHEMA DATA MART</w:t>
      </w:r>
      <w:r w:rsidRPr="0049376C">
        <w:rPr>
          <w:b/>
          <w:i/>
          <w:color w:val="auto"/>
          <w:sz w:val="40"/>
          <w:szCs w:val="40"/>
          <w:lang w:val="en-US"/>
        </w:rPr>
        <w:t xml:space="preserve"> BEST PRACTICE</w:t>
      </w:r>
      <w:bookmarkEnd w:id="52"/>
    </w:p>
    <w:bookmarkEnd w:id="44"/>
    <w:p w14:paraId="6D337B35" w14:textId="77777777" w:rsidR="0021316B" w:rsidRDefault="0021316B" w:rsidP="0021316B">
      <w:pPr>
        <w:ind w:left="426" w:right="313"/>
        <w:rPr>
          <w:lang w:val="en-US"/>
        </w:rPr>
      </w:pPr>
    </w:p>
    <w:p w14:paraId="6B0A82B5" w14:textId="77777777" w:rsidR="0021316B" w:rsidRDefault="0021316B" w:rsidP="0021316B">
      <w:pPr>
        <w:spacing w:line="360" w:lineRule="auto"/>
        <w:ind w:left="426" w:right="313"/>
        <w:jc w:val="both"/>
      </w:pPr>
      <w:r w:rsidRPr="00167EA1">
        <w:t xml:space="preserve">I </w:t>
      </w:r>
      <w:r>
        <w:t>D</w:t>
      </w:r>
      <w:r w:rsidRPr="00167EA1">
        <w:t>atabase R</w:t>
      </w:r>
      <w:r>
        <w:t>elazionali, i più usati, rispetto ai SnoflakeDB presentano gli stessi livelli di Staging Area e Trasformation Area ma con una sostanziale differenziazione nel livello finale L2.</w:t>
      </w:r>
    </w:p>
    <w:p w14:paraId="0D454DAC" w14:textId="77777777" w:rsidR="0021316B" w:rsidRDefault="0021316B" w:rsidP="0021316B">
      <w:pPr>
        <w:spacing w:line="360" w:lineRule="auto"/>
        <w:ind w:left="426" w:right="313"/>
        <w:jc w:val="both"/>
      </w:pPr>
      <w:r>
        <w:t>In questo caso, lo scopo non è quello di avere un processo di ETL super performante, ma di avere un minor numero di tabelle finali di grandi dimensioni aventi più informazioni possibili per facilitare, tramite software di Data Visualization, la creazione di report utili ai fini di decisioni strategiche future o per un semplice audit sull’andamento economico finanziario della azienda.</w:t>
      </w:r>
    </w:p>
    <w:p w14:paraId="36C172F6" w14:textId="77777777" w:rsidR="0021316B" w:rsidRDefault="0021316B" w:rsidP="0021316B">
      <w:pPr>
        <w:spacing w:line="360" w:lineRule="auto"/>
        <w:ind w:left="426" w:right="313"/>
        <w:jc w:val="both"/>
      </w:pPr>
      <w:r>
        <w:t xml:space="preserve">Lo schema del Job non cambia rispetto a quello dello SnowflakeDB, ma a cambiare è la mappatura delle variabili nel tMap [24]. </w:t>
      </w:r>
    </w:p>
    <w:p w14:paraId="3664190A" w14:textId="77777777" w:rsidR="0021316B" w:rsidRDefault="0021316B" w:rsidP="0021316B">
      <w:pPr>
        <w:keepNext/>
        <w:spacing w:line="360" w:lineRule="auto"/>
        <w:ind w:left="426" w:right="313"/>
        <w:jc w:val="both"/>
      </w:pPr>
      <w:r>
        <w:rPr>
          <w:noProof/>
        </w:rPr>
        <w:lastRenderedPageBreak/>
        <w:drawing>
          <wp:inline distT="0" distB="0" distL="0" distR="0" wp14:anchorId="52E838E7" wp14:editId="31DBC904">
            <wp:extent cx="6258384" cy="3839530"/>
            <wp:effectExtent l="0" t="0" r="0" b="8890"/>
            <wp:docPr id="59" name="Immagine 59"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rodss.PNG"/>
                    <pic:cNvPicPr/>
                  </pic:nvPicPr>
                  <pic:blipFill>
                    <a:blip r:embed="rId34">
                      <a:extLst>
                        <a:ext uri="{28A0092B-C50C-407E-A947-70E740481C1C}">
                          <a14:useLocalDpi xmlns:a14="http://schemas.microsoft.com/office/drawing/2010/main" val="0"/>
                        </a:ext>
                      </a:extLst>
                    </a:blip>
                    <a:stretch>
                      <a:fillRect/>
                    </a:stretch>
                  </pic:blipFill>
                  <pic:spPr>
                    <a:xfrm>
                      <a:off x="0" y="0"/>
                      <a:ext cx="6268225" cy="3845568"/>
                    </a:xfrm>
                    <a:prstGeom prst="rect">
                      <a:avLst/>
                    </a:prstGeom>
                  </pic:spPr>
                </pic:pic>
              </a:graphicData>
            </a:graphic>
          </wp:inline>
        </w:drawing>
      </w:r>
    </w:p>
    <w:p w14:paraId="39216E06" w14:textId="77777777" w:rsidR="0021316B" w:rsidRPr="006C0BFC" w:rsidRDefault="0021316B" w:rsidP="0021316B">
      <w:pPr>
        <w:pStyle w:val="Didascalia"/>
        <w:ind w:left="426" w:right="313"/>
        <w:jc w:val="center"/>
        <w:rPr>
          <w:sz w:val="24"/>
          <w:szCs w:val="24"/>
        </w:rPr>
      </w:pPr>
      <w:bookmarkStart w:id="53" w:name="_Toc13327975"/>
      <w:r w:rsidRPr="006C0BFC">
        <w:rPr>
          <w:sz w:val="24"/>
          <w:szCs w:val="24"/>
        </w:rPr>
        <w:t xml:space="preserve">Figura </w:t>
      </w:r>
      <w:r w:rsidRPr="00413779">
        <w:rPr>
          <w:sz w:val="24"/>
          <w:szCs w:val="24"/>
        </w:rPr>
        <w:fldChar w:fldCharType="begin"/>
      </w:r>
      <w:r w:rsidRPr="006C0BFC">
        <w:rPr>
          <w:sz w:val="24"/>
          <w:szCs w:val="24"/>
        </w:rPr>
        <w:instrText xml:space="preserve"> SEQ Figura \* ARABIC </w:instrText>
      </w:r>
      <w:r w:rsidRPr="00413779">
        <w:rPr>
          <w:sz w:val="24"/>
          <w:szCs w:val="24"/>
        </w:rPr>
        <w:fldChar w:fldCharType="separate"/>
      </w:r>
      <w:r>
        <w:rPr>
          <w:noProof/>
          <w:sz w:val="24"/>
          <w:szCs w:val="24"/>
        </w:rPr>
        <w:t>33</w:t>
      </w:r>
      <w:r w:rsidRPr="00413779">
        <w:rPr>
          <w:sz w:val="24"/>
          <w:szCs w:val="24"/>
        </w:rPr>
        <w:fldChar w:fldCharType="end"/>
      </w:r>
      <w:r w:rsidRPr="006C0BFC">
        <w:rPr>
          <w:sz w:val="24"/>
          <w:szCs w:val="24"/>
        </w:rPr>
        <w:t>: Job Product Star Schema</w:t>
      </w:r>
      <w:bookmarkEnd w:id="53"/>
    </w:p>
    <w:p w14:paraId="5286AA67" w14:textId="77777777" w:rsidR="0021316B" w:rsidRDefault="0021316B" w:rsidP="0021316B">
      <w:pPr>
        <w:spacing w:line="360" w:lineRule="auto"/>
        <w:ind w:left="426" w:right="313"/>
        <w:jc w:val="both"/>
      </w:pPr>
      <w:r>
        <w:t xml:space="preserve">Infatti, le tabelle del Livello L2 anche in questo caso derivano dal livello L1 ed è possibile ricavarle con una serie di JOIN tra le tabelle, non più collegate alla Surrogate Key, ma direttamente alla Primary Key, con i dovuti controlli di integrità. </w:t>
      </w:r>
    </w:p>
    <w:p w14:paraId="13442389" w14:textId="77777777" w:rsidR="0021316B" w:rsidRDefault="0021316B" w:rsidP="0021316B">
      <w:pPr>
        <w:spacing w:line="360" w:lineRule="auto"/>
        <w:ind w:left="426" w:right="313"/>
        <w:jc w:val="both"/>
      </w:pPr>
      <w:r>
        <w:t>Gli attributi della tabella finale possono derivare anche da tabelle differenti, in quanto ogni attributo di una tabella è collegato all’attributo della tabella finale tramite l’azione i JOIN.</w:t>
      </w:r>
    </w:p>
    <w:p w14:paraId="38140ABF" w14:textId="77777777" w:rsidR="0021316B" w:rsidRDefault="0021316B" w:rsidP="0021316B">
      <w:pPr>
        <w:keepNext/>
        <w:spacing w:line="360" w:lineRule="auto"/>
        <w:ind w:left="426" w:right="313"/>
        <w:jc w:val="both"/>
      </w:pPr>
      <w:r>
        <w:rPr>
          <w:noProof/>
        </w:rPr>
        <w:lastRenderedPageBreak/>
        <w:drawing>
          <wp:inline distT="0" distB="0" distL="0" distR="0" wp14:anchorId="57BB62C9" wp14:editId="4AC9AC09">
            <wp:extent cx="6337738" cy="3561080"/>
            <wp:effectExtent l="0" t="0" r="6350" b="1270"/>
            <wp:docPr id="61" name="Immagine 61" descr="Immagine che contiene screenshot,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tmap prodss.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340312" cy="3562526"/>
                    </a:xfrm>
                    <a:prstGeom prst="rect">
                      <a:avLst/>
                    </a:prstGeom>
                  </pic:spPr>
                </pic:pic>
              </a:graphicData>
            </a:graphic>
          </wp:inline>
        </w:drawing>
      </w:r>
    </w:p>
    <w:p w14:paraId="73ED2244" w14:textId="77777777" w:rsidR="0021316B" w:rsidRPr="006C0BFC" w:rsidRDefault="0021316B" w:rsidP="0021316B">
      <w:pPr>
        <w:pStyle w:val="Didascalia"/>
        <w:ind w:left="426" w:right="313"/>
        <w:jc w:val="center"/>
        <w:rPr>
          <w:sz w:val="24"/>
          <w:szCs w:val="24"/>
        </w:rPr>
      </w:pPr>
      <w:bookmarkStart w:id="54" w:name="_Toc13327976"/>
      <w:r w:rsidRPr="006C0BFC">
        <w:rPr>
          <w:sz w:val="24"/>
          <w:szCs w:val="24"/>
        </w:rPr>
        <w:t xml:space="preserve">Figura </w:t>
      </w:r>
      <w:r w:rsidRPr="00413779">
        <w:rPr>
          <w:sz w:val="24"/>
          <w:szCs w:val="24"/>
        </w:rPr>
        <w:fldChar w:fldCharType="begin"/>
      </w:r>
      <w:r w:rsidRPr="006C0BFC">
        <w:rPr>
          <w:sz w:val="24"/>
          <w:szCs w:val="24"/>
        </w:rPr>
        <w:instrText xml:space="preserve"> SEQ Figura \* ARABIC </w:instrText>
      </w:r>
      <w:r w:rsidRPr="00413779">
        <w:rPr>
          <w:sz w:val="24"/>
          <w:szCs w:val="24"/>
        </w:rPr>
        <w:fldChar w:fldCharType="separate"/>
      </w:r>
      <w:r>
        <w:rPr>
          <w:noProof/>
          <w:sz w:val="24"/>
          <w:szCs w:val="24"/>
        </w:rPr>
        <w:t>34</w:t>
      </w:r>
      <w:r w:rsidRPr="00413779">
        <w:rPr>
          <w:sz w:val="24"/>
          <w:szCs w:val="24"/>
        </w:rPr>
        <w:fldChar w:fldCharType="end"/>
      </w:r>
      <w:r w:rsidRPr="006C0BFC">
        <w:rPr>
          <w:sz w:val="24"/>
          <w:szCs w:val="24"/>
        </w:rPr>
        <w:t>: tMap Product Star Schema</w:t>
      </w:r>
      <w:bookmarkEnd w:id="54"/>
    </w:p>
    <w:p w14:paraId="6B488595" w14:textId="77777777" w:rsidR="0021316B" w:rsidRPr="006C0BFC" w:rsidRDefault="0021316B" w:rsidP="0021316B">
      <w:pPr>
        <w:ind w:left="426" w:right="313"/>
        <w:jc w:val="both"/>
      </w:pPr>
    </w:p>
    <w:p w14:paraId="5839A122" w14:textId="77777777" w:rsidR="0021316B" w:rsidRDefault="0021316B" w:rsidP="0021316B">
      <w:pPr>
        <w:spacing w:line="360" w:lineRule="auto"/>
        <w:ind w:left="426" w:right="313"/>
        <w:jc w:val="both"/>
      </w:pPr>
      <w:r>
        <w:t>Lo stesso procedimento si è svolto per le tabelle dei fatti, ricordandosi di fare le JOIN non con le chiavi surrogate delle tabelle dimensioni, ma farli direttamente con le chiavi primarie.</w:t>
      </w:r>
    </w:p>
    <w:p w14:paraId="35E786DE" w14:textId="77777777" w:rsidR="0021316B" w:rsidRDefault="0021316B" w:rsidP="0021316B">
      <w:pPr>
        <w:spacing w:line="360" w:lineRule="auto"/>
        <w:ind w:left="426" w:right="313"/>
        <w:jc w:val="both"/>
      </w:pPr>
    </w:p>
    <w:p w14:paraId="0E2DD39C" w14:textId="77777777" w:rsidR="0021316B" w:rsidRDefault="0021316B" w:rsidP="0021316B">
      <w:pPr>
        <w:spacing w:line="360" w:lineRule="auto"/>
        <w:ind w:left="426" w:right="313"/>
        <w:jc w:val="both"/>
      </w:pPr>
    </w:p>
    <w:p w14:paraId="0F1BBCCD" w14:textId="77777777" w:rsidR="0021316B" w:rsidRDefault="0021316B" w:rsidP="0021316B">
      <w:pPr>
        <w:spacing w:line="360" w:lineRule="auto"/>
        <w:ind w:left="426" w:right="313"/>
        <w:jc w:val="both"/>
      </w:pPr>
    </w:p>
    <w:p w14:paraId="3626AFA2" w14:textId="77777777" w:rsidR="0021316B" w:rsidRDefault="0021316B" w:rsidP="0021316B">
      <w:pPr>
        <w:spacing w:line="360" w:lineRule="auto"/>
        <w:ind w:left="426" w:right="313"/>
        <w:jc w:val="both"/>
      </w:pPr>
    </w:p>
    <w:p w14:paraId="052CA54F" w14:textId="77777777" w:rsidR="0021316B" w:rsidRPr="00EA210B" w:rsidRDefault="0021316B" w:rsidP="0021316B">
      <w:pPr>
        <w:pStyle w:val="Titolo3"/>
        <w:ind w:left="426" w:right="313"/>
        <w:rPr>
          <w:b/>
          <w:i/>
          <w:color w:val="auto"/>
          <w:sz w:val="28"/>
          <w:szCs w:val="28"/>
        </w:rPr>
      </w:pPr>
      <w:bookmarkStart w:id="55" w:name="_Toc13328042"/>
      <w:r w:rsidRPr="00EA210B">
        <w:rPr>
          <w:b/>
          <w:i/>
          <w:color w:val="auto"/>
          <w:sz w:val="28"/>
          <w:szCs w:val="28"/>
        </w:rPr>
        <w:t>2.6.1 Star</w:t>
      </w:r>
      <w:r>
        <w:rPr>
          <w:b/>
          <w:i/>
          <w:color w:val="auto"/>
          <w:sz w:val="28"/>
          <w:szCs w:val="28"/>
        </w:rPr>
        <w:t xml:space="preserve"> </w:t>
      </w:r>
      <w:r w:rsidRPr="00EA210B">
        <w:rPr>
          <w:b/>
          <w:i/>
          <w:color w:val="auto"/>
          <w:sz w:val="28"/>
          <w:szCs w:val="28"/>
        </w:rPr>
        <w:t>Schema</w:t>
      </w:r>
      <w:bookmarkEnd w:id="55"/>
    </w:p>
    <w:p w14:paraId="1CCE77CE" w14:textId="77777777" w:rsidR="0021316B" w:rsidRPr="00671A92" w:rsidRDefault="0021316B" w:rsidP="0021316B">
      <w:pPr>
        <w:ind w:left="426" w:right="313"/>
      </w:pPr>
    </w:p>
    <w:p w14:paraId="37D6E4D7" w14:textId="77777777" w:rsidR="0021316B" w:rsidRDefault="0021316B" w:rsidP="0021316B">
      <w:pPr>
        <w:spacing w:line="360" w:lineRule="auto"/>
        <w:ind w:left="426" w:right="313"/>
        <w:jc w:val="both"/>
        <w:rPr>
          <w:lang w:bidi="it-IT"/>
        </w:rPr>
      </w:pPr>
      <w:r>
        <w:rPr>
          <w:lang w:bidi="it-IT"/>
        </w:rPr>
        <w:t xml:space="preserve">Una volta costruito il Data Fact Model, viene implementato lo schema logico. Esso viene rappresentato secondo uno Star Schema, il cui centro è costituito da una tabella dei fatti; le punte della stella rappresentano invece le tabelle delle dimensioni che si diramano dal centro. </w:t>
      </w:r>
    </w:p>
    <w:p w14:paraId="4A15DF20" w14:textId="77777777" w:rsidR="0021316B" w:rsidRDefault="0021316B" w:rsidP="0021316B">
      <w:pPr>
        <w:keepNext/>
        <w:spacing w:line="360" w:lineRule="auto"/>
        <w:ind w:left="426" w:right="313"/>
        <w:jc w:val="center"/>
      </w:pPr>
      <w:r>
        <w:rPr>
          <w:noProof/>
          <w:lang w:bidi="it-IT"/>
        </w:rPr>
        <w:lastRenderedPageBreak/>
        <w:drawing>
          <wp:inline distT="0" distB="0" distL="0" distR="0" wp14:anchorId="35D9A824" wp14:editId="7A1442DE">
            <wp:extent cx="6582033" cy="4440380"/>
            <wp:effectExtent l="0" t="0" r="0" b="0"/>
            <wp:docPr id="1138649822" name="Immagine 1138649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6658789" cy="4492161"/>
                    </a:xfrm>
                    <a:prstGeom prst="rect">
                      <a:avLst/>
                    </a:prstGeom>
                    <a:noFill/>
                    <a:ln>
                      <a:noFill/>
                    </a:ln>
                  </pic:spPr>
                </pic:pic>
              </a:graphicData>
            </a:graphic>
          </wp:inline>
        </w:drawing>
      </w:r>
    </w:p>
    <w:p w14:paraId="441DB25B" w14:textId="77777777" w:rsidR="0021316B" w:rsidRDefault="0021316B" w:rsidP="0021316B">
      <w:pPr>
        <w:pStyle w:val="Didascalia"/>
        <w:ind w:left="426" w:right="313"/>
        <w:jc w:val="center"/>
        <w:rPr>
          <w:sz w:val="24"/>
          <w:szCs w:val="24"/>
        </w:rPr>
      </w:pPr>
      <w:bookmarkStart w:id="56" w:name="_Toc13327977"/>
      <w:r w:rsidRPr="00A00153">
        <w:rPr>
          <w:sz w:val="24"/>
          <w:szCs w:val="24"/>
        </w:rPr>
        <w:t xml:space="preserve">Figura </w:t>
      </w:r>
      <w:r w:rsidRPr="00671A92">
        <w:rPr>
          <w:sz w:val="24"/>
          <w:szCs w:val="24"/>
        </w:rPr>
        <w:fldChar w:fldCharType="begin"/>
      </w:r>
      <w:r w:rsidRPr="00A00153">
        <w:rPr>
          <w:sz w:val="24"/>
          <w:szCs w:val="24"/>
        </w:rPr>
        <w:instrText xml:space="preserve"> SEQ Figura \* ARABIC </w:instrText>
      </w:r>
      <w:r w:rsidRPr="00671A92">
        <w:rPr>
          <w:sz w:val="24"/>
          <w:szCs w:val="24"/>
        </w:rPr>
        <w:fldChar w:fldCharType="separate"/>
      </w:r>
      <w:r>
        <w:rPr>
          <w:noProof/>
          <w:sz w:val="24"/>
          <w:szCs w:val="24"/>
        </w:rPr>
        <w:t>35</w:t>
      </w:r>
      <w:r w:rsidRPr="00671A92">
        <w:rPr>
          <w:sz w:val="24"/>
          <w:szCs w:val="24"/>
        </w:rPr>
        <w:fldChar w:fldCharType="end"/>
      </w:r>
      <w:r w:rsidRPr="00A00153">
        <w:rPr>
          <w:sz w:val="24"/>
          <w:szCs w:val="24"/>
        </w:rPr>
        <w:t>: Star Schema</w:t>
      </w:r>
      <w:bookmarkEnd w:id="56"/>
    </w:p>
    <w:p w14:paraId="42501DD5" w14:textId="77777777" w:rsidR="0021316B" w:rsidRPr="00A00153" w:rsidRDefault="0021316B" w:rsidP="0021316B">
      <w:pPr>
        <w:ind w:left="426" w:right="313"/>
      </w:pPr>
    </w:p>
    <w:p w14:paraId="169546E1" w14:textId="77777777" w:rsidR="0021316B" w:rsidRDefault="0021316B" w:rsidP="0021316B">
      <w:pPr>
        <w:spacing w:line="360" w:lineRule="auto"/>
        <w:ind w:left="426" w:right="313"/>
        <w:jc w:val="both"/>
        <w:rPr>
          <w:lang w:bidi="it-IT"/>
        </w:rPr>
      </w:pPr>
      <w:r>
        <w:rPr>
          <w:lang w:bidi="it-IT"/>
        </w:rPr>
        <w:t>Le caratteristiche principali di uno Star Schema sono le seguenti:</w:t>
      </w:r>
    </w:p>
    <w:p w14:paraId="77CCD8B0" w14:textId="77777777" w:rsidR="0021316B" w:rsidRDefault="0021316B" w:rsidP="00CE005A">
      <w:pPr>
        <w:pStyle w:val="Paragrafoelenco"/>
        <w:numPr>
          <w:ilvl w:val="0"/>
          <w:numId w:val="17"/>
        </w:numPr>
        <w:spacing w:line="360" w:lineRule="auto"/>
        <w:ind w:left="1418" w:right="313"/>
        <w:jc w:val="both"/>
        <w:rPr>
          <w:lang w:bidi="it-IT"/>
        </w:rPr>
      </w:pPr>
      <w:r>
        <w:rPr>
          <w:lang w:bidi="it-IT"/>
        </w:rPr>
        <w:t>Struttura semplice di facile comprensione.</w:t>
      </w:r>
    </w:p>
    <w:p w14:paraId="08A1C590" w14:textId="77777777" w:rsidR="0021316B" w:rsidRDefault="0021316B" w:rsidP="00CE005A">
      <w:pPr>
        <w:pStyle w:val="Paragrafoelenco"/>
        <w:numPr>
          <w:ilvl w:val="0"/>
          <w:numId w:val="17"/>
        </w:numPr>
        <w:spacing w:line="360" w:lineRule="auto"/>
        <w:ind w:left="1418" w:right="313"/>
        <w:jc w:val="both"/>
        <w:rPr>
          <w:lang w:bidi="it-IT"/>
        </w:rPr>
      </w:pPr>
      <w:r>
        <w:rPr>
          <w:lang w:bidi="it-IT"/>
        </w:rPr>
        <w:t>Query molto performanti, perché riducono i join da effettuare tra tabelle.</w:t>
      </w:r>
    </w:p>
    <w:p w14:paraId="4124CEE6" w14:textId="77777777" w:rsidR="0021316B" w:rsidRDefault="0021316B" w:rsidP="00CE005A">
      <w:pPr>
        <w:pStyle w:val="Paragrafoelenco"/>
        <w:numPr>
          <w:ilvl w:val="0"/>
          <w:numId w:val="17"/>
        </w:numPr>
        <w:spacing w:line="360" w:lineRule="auto"/>
        <w:ind w:left="1418" w:right="313"/>
        <w:jc w:val="both"/>
        <w:rPr>
          <w:lang w:bidi="it-IT"/>
        </w:rPr>
      </w:pPr>
      <w:r>
        <w:rPr>
          <w:lang w:bidi="it-IT"/>
        </w:rPr>
        <w:t>Tempo di caricamento dei dati relativamente lungo, perché la ridondanza dei dati dovuta alla de-normalizzazione, provoca l’aumento delle dimensioni della tabella.</w:t>
      </w:r>
    </w:p>
    <w:p w14:paraId="3C222020" w14:textId="77777777" w:rsidR="0021316B" w:rsidRDefault="0021316B" w:rsidP="00CE005A">
      <w:pPr>
        <w:pStyle w:val="Paragrafoelenco"/>
        <w:numPr>
          <w:ilvl w:val="0"/>
          <w:numId w:val="17"/>
        </w:numPr>
        <w:spacing w:line="360" w:lineRule="auto"/>
        <w:ind w:left="1418" w:right="313"/>
        <w:jc w:val="both"/>
        <w:rPr>
          <w:lang w:bidi="it-IT"/>
        </w:rPr>
      </w:pPr>
      <w:r>
        <w:rPr>
          <w:lang w:bidi="it-IT"/>
        </w:rPr>
        <w:t xml:space="preserve">Ampiamente supportato da un gran numero di strumenti di business intelligence. </w:t>
      </w:r>
    </w:p>
    <w:p w14:paraId="04374BE9" w14:textId="77777777" w:rsidR="0021316B" w:rsidRDefault="0021316B" w:rsidP="0021316B">
      <w:pPr>
        <w:spacing w:line="360" w:lineRule="auto"/>
        <w:ind w:left="426" w:right="313"/>
        <w:jc w:val="both"/>
        <w:rPr>
          <w:lang w:bidi="it-IT"/>
        </w:rPr>
      </w:pPr>
      <w:r>
        <w:rPr>
          <w:lang w:bidi="it-IT"/>
        </w:rPr>
        <w:t>Solitamente, le tabelle dei fatti in uno Star Schema sono in terza forma normale, mentre le tabelle dimensionali sono denormalizzate [10].</w:t>
      </w:r>
    </w:p>
    <w:p w14:paraId="5867ECC7" w14:textId="77777777" w:rsidR="0021316B" w:rsidRDefault="0021316B" w:rsidP="0021316B">
      <w:pPr>
        <w:spacing w:line="360" w:lineRule="auto"/>
        <w:ind w:left="426" w:right="313"/>
        <w:jc w:val="both"/>
        <w:rPr>
          <w:lang w:bidi="it-IT"/>
        </w:rPr>
      </w:pPr>
    </w:p>
    <w:p w14:paraId="25F384E8" w14:textId="77777777" w:rsidR="0021316B" w:rsidRPr="00A83F4F" w:rsidRDefault="0021316B" w:rsidP="0021316B">
      <w:pPr>
        <w:pStyle w:val="Titolo2"/>
        <w:ind w:left="426" w:right="313"/>
        <w:rPr>
          <w:b/>
          <w:i/>
          <w:color w:val="auto"/>
          <w:sz w:val="40"/>
          <w:szCs w:val="40"/>
        </w:rPr>
      </w:pPr>
      <w:bookmarkStart w:id="57" w:name="_Toc13328043"/>
      <w:r w:rsidRPr="00A83F4F">
        <w:rPr>
          <w:b/>
          <w:i/>
          <w:color w:val="auto"/>
          <w:sz w:val="40"/>
          <w:szCs w:val="40"/>
        </w:rPr>
        <w:t>2.7 FULL LOAD ETL &amp; AUDIT</w:t>
      </w:r>
      <w:bookmarkEnd w:id="57"/>
    </w:p>
    <w:p w14:paraId="0A3E805E" w14:textId="77777777" w:rsidR="0021316B" w:rsidRPr="00A83F4F" w:rsidRDefault="0021316B" w:rsidP="0021316B">
      <w:pPr>
        <w:ind w:left="426" w:right="313"/>
      </w:pPr>
    </w:p>
    <w:p w14:paraId="1ACF3F96" w14:textId="77777777" w:rsidR="0021316B" w:rsidRDefault="0021316B" w:rsidP="0021316B">
      <w:pPr>
        <w:spacing w:line="360" w:lineRule="auto"/>
        <w:ind w:left="426" w:right="313"/>
        <w:jc w:val="both"/>
        <w:rPr>
          <w:noProof/>
        </w:rPr>
      </w:pPr>
      <w:r w:rsidRPr="00A00153">
        <w:rPr>
          <w:noProof/>
        </w:rPr>
        <w:t>Per veloc</w:t>
      </w:r>
      <w:r>
        <w:rPr>
          <w:noProof/>
        </w:rPr>
        <w:t>i</w:t>
      </w:r>
      <w:r w:rsidRPr="00A00153">
        <w:rPr>
          <w:noProof/>
        </w:rPr>
        <w:t>zzare tutto il p</w:t>
      </w:r>
      <w:r>
        <w:rPr>
          <w:noProof/>
        </w:rPr>
        <w:t xml:space="preserve">rocesso spiegato in precedenza, il metodo migliore è quello di creare dei job che contengano altri job. </w:t>
      </w:r>
      <w:r>
        <w:t>In questo modo, posso racchiudere in sottogruppi per ogni livello le anagrafiche e i movimenti per poi eseguirli tutti allo stesso tempo.</w:t>
      </w:r>
    </w:p>
    <w:p w14:paraId="1BC72221" w14:textId="77777777" w:rsidR="0021316B" w:rsidRDefault="0021316B" w:rsidP="0021316B">
      <w:pPr>
        <w:spacing w:line="360" w:lineRule="auto"/>
        <w:ind w:left="426" w:right="313"/>
        <w:jc w:val="both"/>
      </w:pPr>
      <w:r>
        <w:t>Per esempio, nel livello L0 ho il Job STG_Anagrafiche, dove raccolgo tutti i job del livello L0 riguardanti tutte le anagrafiche, come visualizzato nell’ immagine seguente.</w:t>
      </w:r>
    </w:p>
    <w:p w14:paraId="41750E26" w14:textId="77777777" w:rsidR="0021316B" w:rsidRDefault="0021316B" w:rsidP="0021316B">
      <w:pPr>
        <w:keepNext/>
        <w:spacing w:line="360" w:lineRule="auto"/>
        <w:ind w:left="426" w:right="313"/>
        <w:jc w:val="center"/>
      </w:pPr>
      <w:r>
        <w:rPr>
          <w:noProof/>
        </w:rPr>
        <w:drawing>
          <wp:inline distT="0" distB="0" distL="0" distR="0" wp14:anchorId="76563E06" wp14:editId="6596644A">
            <wp:extent cx="5835934" cy="2833816"/>
            <wp:effectExtent l="0" t="0" r="0" b="5080"/>
            <wp:docPr id="1138649842" name="Immagine 1138649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42" name="preloading anagrafiche.PNG"/>
                    <pic:cNvPicPr/>
                  </pic:nvPicPr>
                  <pic:blipFill>
                    <a:blip r:embed="rId37">
                      <a:extLst>
                        <a:ext uri="{28A0092B-C50C-407E-A947-70E740481C1C}">
                          <a14:useLocalDpi xmlns:a14="http://schemas.microsoft.com/office/drawing/2010/main" val="0"/>
                        </a:ext>
                      </a:extLst>
                    </a:blip>
                    <a:stretch>
                      <a:fillRect/>
                    </a:stretch>
                  </pic:blipFill>
                  <pic:spPr>
                    <a:xfrm>
                      <a:off x="0" y="0"/>
                      <a:ext cx="5861023" cy="2845999"/>
                    </a:xfrm>
                    <a:prstGeom prst="rect">
                      <a:avLst/>
                    </a:prstGeom>
                  </pic:spPr>
                </pic:pic>
              </a:graphicData>
            </a:graphic>
          </wp:inline>
        </w:drawing>
      </w:r>
    </w:p>
    <w:p w14:paraId="42ACB08E" w14:textId="77777777" w:rsidR="0021316B" w:rsidRPr="00E72566" w:rsidRDefault="0021316B" w:rsidP="0021316B">
      <w:pPr>
        <w:pStyle w:val="Didascalia"/>
        <w:ind w:left="426" w:right="313"/>
        <w:jc w:val="center"/>
        <w:rPr>
          <w:sz w:val="24"/>
          <w:szCs w:val="24"/>
        </w:rPr>
      </w:pPr>
      <w:bookmarkStart w:id="58" w:name="_Toc13327978"/>
      <w:r w:rsidRPr="00E72566">
        <w:rPr>
          <w:sz w:val="24"/>
          <w:szCs w:val="24"/>
        </w:rPr>
        <w:t xml:space="preserve">Figura </w:t>
      </w:r>
      <w:r w:rsidRPr="00E72566">
        <w:rPr>
          <w:sz w:val="24"/>
          <w:szCs w:val="24"/>
        </w:rPr>
        <w:fldChar w:fldCharType="begin"/>
      </w:r>
      <w:r w:rsidRPr="00E72566">
        <w:rPr>
          <w:sz w:val="24"/>
          <w:szCs w:val="24"/>
        </w:rPr>
        <w:instrText xml:space="preserve"> SEQ Figura \* ARABIC </w:instrText>
      </w:r>
      <w:r w:rsidRPr="00E72566">
        <w:rPr>
          <w:sz w:val="24"/>
          <w:szCs w:val="24"/>
        </w:rPr>
        <w:fldChar w:fldCharType="separate"/>
      </w:r>
      <w:r>
        <w:rPr>
          <w:noProof/>
          <w:sz w:val="24"/>
          <w:szCs w:val="24"/>
        </w:rPr>
        <w:t>36</w:t>
      </w:r>
      <w:r w:rsidRPr="00E72566">
        <w:rPr>
          <w:sz w:val="24"/>
          <w:szCs w:val="24"/>
        </w:rPr>
        <w:fldChar w:fldCharType="end"/>
      </w:r>
      <w:r w:rsidRPr="00E72566">
        <w:rPr>
          <w:sz w:val="24"/>
          <w:szCs w:val="24"/>
        </w:rPr>
        <w:t xml:space="preserve">: Job </w:t>
      </w:r>
      <w:r>
        <w:rPr>
          <w:sz w:val="24"/>
          <w:szCs w:val="24"/>
        </w:rPr>
        <w:t xml:space="preserve">STG </w:t>
      </w:r>
      <w:r w:rsidRPr="00E72566">
        <w:rPr>
          <w:sz w:val="24"/>
          <w:szCs w:val="24"/>
        </w:rPr>
        <w:t>Anagrafiche</w:t>
      </w:r>
      <w:bookmarkEnd w:id="58"/>
    </w:p>
    <w:p w14:paraId="75FE0EE0" w14:textId="77777777" w:rsidR="0021316B" w:rsidRDefault="0021316B" w:rsidP="0021316B">
      <w:pPr>
        <w:spacing w:line="360" w:lineRule="auto"/>
        <w:ind w:left="426" w:right="313"/>
        <w:jc w:val="both"/>
        <w:rPr>
          <w:noProof/>
        </w:rPr>
      </w:pPr>
    </w:p>
    <w:p w14:paraId="2E8D98AB" w14:textId="77777777" w:rsidR="0021316B" w:rsidRDefault="0021316B" w:rsidP="0021316B">
      <w:pPr>
        <w:spacing w:line="360" w:lineRule="auto"/>
        <w:ind w:left="426" w:right="313"/>
        <w:jc w:val="both"/>
      </w:pPr>
      <w:r>
        <w:t xml:space="preserve">Lo stesso procedimento è svolto per le Anagrafiche e i movimenti di ciascun livello, arrivando al livello L2 con solo due job da unire, rispettivamente uno relativo alle anagrafiche e un ai movimenti. </w:t>
      </w:r>
    </w:p>
    <w:p w14:paraId="0926A42D" w14:textId="77777777" w:rsidR="0021316B" w:rsidRDefault="0021316B" w:rsidP="0021316B">
      <w:pPr>
        <w:spacing w:line="360" w:lineRule="auto"/>
        <w:ind w:left="426" w:right="313"/>
        <w:jc w:val="both"/>
      </w:pPr>
      <w:r>
        <w:t xml:space="preserve">Come ultimo step del processo ETL, non resta che unire i due tipi di configurazione dato con tutta la loro gerarchia in un unico job finale. Il vantaggio del Full Load ETL è la capacità tramite un univoco comando di caricare interamente tutto un database. </w:t>
      </w:r>
    </w:p>
    <w:p w14:paraId="2A7513D6" w14:textId="77777777" w:rsidR="0021316B" w:rsidRPr="009F7BDA" w:rsidRDefault="0021316B" w:rsidP="0021316B">
      <w:pPr>
        <w:ind w:left="426" w:right="313"/>
        <w:rPr>
          <w:lang w:val="en-US"/>
        </w:rPr>
      </w:pPr>
      <w:r>
        <w:rPr>
          <w:noProof/>
          <w:lang w:val="en-US"/>
        </w:rPr>
        <w:lastRenderedPageBreak/>
        <w:drawing>
          <wp:anchor distT="0" distB="0" distL="114300" distR="114300" simplePos="0" relativeHeight="251715584" behindDoc="1" locked="0" layoutInCell="1" allowOverlap="1" wp14:anchorId="55924B51" wp14:editId="6860337F">
            <wp:simplePos x="0" y="0"/>
            <wp:positionH relativeFrom="column">
              <wp:posOffset>3998896</wp:posOffset>
            </wp:positionH>
            <wp:positionV relativeFrom="paragraph">
              <wp:posOffset>1067826</wp:posOffset>
            </wp:positionV>
            <wp:extent cx="2942192" cy="1811215"/>
            <wp:effectExtent l="0" t="0" r="0" b="0"/>
            <wp:wrapNone/>
            <wp:docPr id="1138649801" name="Immagine 1138649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01" name="tot_ETL.PNG"/>
                    <pic:cNvPicPr/>
                  </pic:nvPicPr>
                  <pic:blipFill>
                    <a:blip r:embed="rId38">
                      <a:extLst>
                        <a:ext uri="{28A0092B-C50C-407E-A947-70E740481C1C}">
                          <a14:useLocalDpi xmlns:a14="http://schemas.microsoft.com/office/drawing/2010/main" val="0"/>
                        </a:ext>
                      </a:extLst>
                    </a:blip>
                    <a:stretch>
                      <a:fillRect/>
                    </a:stretch>
                  </pic:blipFill>
                  <pic:spPr>
                    <a:xfrm>
                      <a:off x="0" y="0"/>
                      <a:ext cx="2966290" cy="182605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716608" behindDoc="0" locked="0" layoutInCell="1" allowOverlap="1" wp14:anchorId="4DA47D81" wp14:editId="3A6FAD0F">
                <wp:simplePos x="0" y="0"/>
                <wp:positionH relativeFrom="column">
                  <wp:posOffset>3554730</wp:posOffset>
                </wp:positionH>
                <wp:positionV relativeFrom="paragraph">
                  <wp:posOffset>1069467</wp:posOffset>
                </wp:positionV>
                <wp:extent cx="890270" cy="658368"/>
                <wp:effectExtent l="0" t="0" r="62230" b="66040"/>
                <wp:wrapNone/>
                <wp:docPr id="1138649804" name="Connettore 2 1138649804"/>
                <wp:cNvGraphicFramePr/>
                <a:graphic xmlns:a="http://schemas.openxmlformats.org/drawingml/2006/main">
                  <a:graphicData uri="http://schemas.microsoft.com/office/word/2010/wordprocessingShape">
                    <wps:wsp>
                      <wps:cNvCnPr/>
                      <wps:spPr>
                        <a:xfrm>
                          <a:off x="0" y="0"/>
                          <a:ext cx="890270" cy="65836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510E75F" id="Connettore 2 1138649804" o:spid="_x0000_s1026" type="#_x0000_t32" style="position:absolute;margin-left:279.9pt;margin-top:84.2pt;width:70.1pt;height:51.85pt;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" strokecolor="#4472c4 [3204]" strokeweight=".5pt">
                <v:stroke endarrow="block" joinstyle="miter"/>
              </v:shape>
            </w:pict>
          </mc:Fallback>
        </mc:AlternateContent>
      </w:r>
      <w:r>
        <w:rPr>
          <w:noProof/>
          <w:lang w:val="en-US"/>
        </w:rPr>
        <w:drawing>
          <wp:inline distT="0" distB="0" distL="0" distR="0" wp14:anchorId="694EE134" wp14:editId="1222700B">
            <wp:extent cx="3871403" cy="2022230"/>
            <wp:effectExtent l="0" t="0" r="0" b="0"/>
            <wp:docPr id="1138649798" name="Immagine 1138649798"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798" name="job anagrafiche.PNG"/>
                    <pic:cNvPicPr/>
                  </pic:nvPicPr>
                  <pic:blipFill>
                    <a:blip r:embed="rId39">
                      <a:extLst>
                        <a:ext uri="{28A0092B-C50C-407E-A947-70E740481C1C}">
                          <a14:useLocalDpi xmlns:a14="http://schemas.microsoft.com/office/drawing/2010/main" val="0"/>
                        </a:ext>
                      </a:extLst>
                    </a:blip>
                    <a:stretch>
                      <a:fillRect/>
                    </a:stretch>
                  </pic:blipFill>
                  <pic:spPr>
                    <a:xfrm>
                      <a:off x="0" y="0"/>
                      <a:ext cx="3919346" cy="2047273"/>
                    </a:xfrm>
                    <a:prstGeom prst="rect">
                      <a:avLst/>
                    </a:prstGeom>
                  </pic:spPr>
                </pic:pic>
              </a:graphicData>
            </a:graphic>
          </wp:inline>
        </w:drawing>
      </w:r>
    </w:p>
    <w:p w14:paraId="6886C923" w14:textId="77777777" w:rsidR="0021316B" w:rsidRDefault="0021316B" w:rsidP="0021316B">
      <w:pPr>
        <w:keepNext/>
        <w:ind w:left="426" w:right="313"/>
      </w:pPr>
      <w:r>
        <w:rPr>
          <w:noProof/>
          <w:lang w:val="en-US"/>
        </w:rPr>
        <mc:AlternateContent>
          <mc:Choice Requires="wps">
            <w:drawing>
              <wp:anchor distT="0" distB="0" distL="114300" distR="114300" simplePos="0" relativeHeight="251717632" behindDoc="0" locked="0" layoutInCell="1" allowOverlap="1" wp14:anchorId="4E311BE7" wp14:editId="4D0858D0">
                <wp:simplePos x="0" y="0"/>
                <wp:positionH relativeFrom="column">
                  <wp:posOffset>3489569</wp:posOffset>
                </wp:positionH>
                <wp:positionV relativeFrom="paragraph">
                  <wp:posOffset>469069</wp:posOffset>
                </wp:positionV>
                <wp:extent cx="890270" cy="545123"/>
                <wp:effectExtent l="0" t="38100" r="62230" b="26670"/>
                <wp:wrapNone/>
                <wp:docPr id="1138649805" name="Connettore 2 1138649805"/>
                <wp:cNvGraphicFramePr/>
                <a:graphic xmlns:a="http://schemas.openxmlformats.org/drawingml/2006/main">
                  <a:graphicData uri="http://schemas.microsoft.com/office/word/2010/wordprocessingShape">
                    <wps:wsp>
                      <wps:cNvCnPr/>
                      <wps:spPr>
                        <a:xfrm flipV="1">
                          <a:off x="0" y="0"/>
                          <a:ext cx="890270" cy="54512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9A4AACB" id="Connettore 2 1138649805" o:spid="_x0000_s1026" type="#_x0000_t32" style="position:absolute;margin-left:274.75pt;margin-top:36.95pt;width:70.1pt;height:42.9pt;flip:y;z-index:251717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" strokecolor="#4472c4 [3204]" strokeweight=".5pt">
                <v:stroke endarrow="block" joinstyle="miter"/>
              </v:shape>
            </w:pict>
          </mc:Fallback>
        </mc:AlternateContent>
      </w:r>
      <w:r>
        <w:rPr>
          <w:noProof/>
          <w:lang w:val="en-US"/>
        </w:rPr>
        <w:drawing>
          <wp:inline distT="0" distB="0" distL="0" distR="0" wp14:anchorId="544412FB" wp14:editId="529904D8">
            <wp:extent cx="3868452" cy="2013439"/>
            <wp:effectExtent l="0" t="0" r="0" b="6350"/>
            <wp:docPr id="1138649800" name="Immagine 1138649800"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00" name="Job Movimenti.PNG"/>
                    <pic:cNvPicPr/>
                  </pic:nvPicPr>
                  <pic:blipFill>
                    <a:blip r:embed="rId40">
                      <a:extLst>
                        <a:ext uri="{28A0092B-C50C-407E-A947-70E740481C1C}">
                          <a14:useLocalDpi xmlns:a14="http://schemas.microsoft.com/office/drawing/2010/main" val="0"/>
                        </a:ext>
                      </a:extLst>
                    </a:blip>
                    <a:stretch>
                      <a:fillRect/>
                    </a:stretch>
                  </pic:blipFill>
                  <pic:spPr>
                    <a:xfrm>
                      <a:off x="0" y="0"/>
                      <a:ext cx="3926092" cy="2043439"/>
                    </a:xfrm>
                    <a:prstGeom prst="rect">
                      <a:avLst/>
                    </a:prstGeom>
                  </pic:spPr>
                </pic:pic>
              </a:graphicData>
            </a:graphic>
          </wp:inline>
        </w:drawing>
      </w:r>
    </w:p>
    <w:p w14:paraId="15DF4019" w14:textId="77777777" w:rsidR="0021316B" w:rsidRPr="006C0BFC" w:rsidRDefault="0021316B" w:rsidP="0021316B">
      <w:pPr>
        <w:pStyle w:val="Didascalia"/>
        <w:ind w:left="426" w:right="313"/>
        <w:jc w:val="center"/>
        <w:rPr>
          <w:sz w:val="24"/>
          <w:szCs w:val="24"/>
        </w:rPr>
      </w:pPr>
      <w:bookmarkStart w:id="59" w:name="_Toc13327979"/>
      <w:r w:rsidRPr="00110E05">
        <w:rPr>
          <w:sz w:val="24"/>
          <w:szCs w:val="24"/>
        </w:rPr>
        <w:t xml:space="preserve">Figura </w:t>
      </w:r>
      <w:r w:rsidRPr="00110E05">
        <w:rPr>
          <w:sz w:val="24"/>
          <w:szCs w:val="24"/>
        </w:rPr>
        <w:fldChar w:fldCharType="begin"/>
      </w:r>
      <w:r w:rsidRPr="00110E05">
        <w:rPr>
          <w:sz w:val="24"/>
          <w:szCs w:val="24"/>
        </w:rPr>
        <w:instrText xml:space="preserve"> SEQ Figura \* ARABIC </w:instrText>
      </w:r>
      <w:r w:rsidRPr="00110E05">
        <w:rPr>
          <w:sz w:val="24"/>
          <w:szCs w:val="24"/>
        </w:rPr>
        <w:fldChar w:fldCharType="separate"/>
      </w:r>
      <w:r>
        <w:rPr>
          <w:noProof/>
          <w:sz w:val="24"/>
          <w:szCs w:val="24"/>
        </w:rPr>
        <w:t>37</w:t>
      </w:r>
      <w:r w:rsidRPr="00110E05">
        <w:rPr>
          <w:sz w:val="24"/>
          <w:szCs w:val="24"/>
        </w:rPr>
        <w:fldChar w:fldCharType="end"/>
      </w:r>
      <w:r w:rsidRPr="00110E05">
        <w:rPr>
          <w:sz w:val="24"/>
          <w:szCs w:val="24"/>
        </w:rPr>
        <w:t>: Full Load ETL &amp; Auditing</w:t>
      </w:r>
      <w:bookmarkEnd w:id="59"/>
    </w:p>
    <w:p w14:paraId="30AAC6A4" w14:textId="77777777" w:rsidR="0021316B" w:rsidRDefault="0021316B" w:rsidP="0021316B">
      <w:pPr>
        <w:spacing w:line="360" w:lineRule="auto"/>
        <w:ind w:left="426" w:right="313"/>
        <w:jc w:val="both"/>
      </w:pPr>
    </w:p>
    <w:p w14:paraId="229346F7" w14:textId="77777777" w:rsidR="0021316B" w:rsidRDefault="0021316B" w:rsidP="0021316B">
      <w:pPr>
        <w:spacing w:line="360" w:lineRule="auto"/>
        <w:ind w:left="426" w:right="313"/>
        <w:jc w:val="both"/>
      </w:pPr>
      <w:r>
        <w:t>È molto importante controllare il flusso dei dati nelle varie fasi del processo. Nella figura sopra stante, oltre che all’ultimo step è importante focalizzarsi su due tools: tDie e tSendEmail. Essi funziona insieme, e quando il processo va in Errore, viene mandato un segnale al tDie, che tramite l’aiuto dello strumento tSendEmail, manda una Email, con l’allegato in forma di Script dell’errore,</w:t>
      </w:r>
      <w:r w:rsidRPr="00110E05">
        <w:t xml:space="preserve"> </w:t>
      </w:r>
      <w:r>
        <w:t>sia al proprietario che al gestore del Database.</w:t>
      </w:r>
    </w:p>
    <w:p w14:paraId="07162CDA" w14:textId="77777777" w:rsidR="0021316B" w:rsidRDefault="0021316B" w:rsidP="0021316B">
      <w:pPr>
        <w:spacing w:line="360" w:lineRule="auto"/>
        <w:ind w:left="426" w:right="313"/>
        <w:jc w:val="both"/>
      </w:pPr>
    </w:p>
    <w:p w14:paraId="78C366BB" w14:textId="77777777" w:rsidR="0021316B" w:rsidRPr="00203CD9" w:rsidRDefault="0021316B" w:rsidP="0021316B">
      <w:pPr>
        <w:spacing w:line="360" w:lineRule="auto"/>
        <w:ind w:left="426" w:right="313"/>
        <w:jc w:val="both"/>
      </w:pPr>
    </w:p>
    <w:p w14:paraId="7B491555" w14:textId="77777777" w:rsidR="0021316B" w:rsidRDefault="0021316B" w:rsidP="0021316B">
      <w:pPr>
        <w:pStyle w:val="Titolo3"/>
        <w:ind w:right="313" w:firstLine="426"/>
        <w:rPr>
          <w:b/>
          <w:i/>
          <w:color w:val="auto"/>
          <w:sz w:val="28"/>
          <w:szCs w:val="28"/>
        </w:rPr>
      </w:pPr>
      <w:bookmarkStart w:id="60" w:name="_Toc13328044"/>
      <w:r w:rsidRPr="00EA210B">
        <w:rPr>
          <w:b/>
          <w:i/>
          <w:color w:val="auto"/>
          <w:sz w:val="28"/>
          <w:szCs w:val="28"/>
        </w:rPr>
        <w:t>2.</w:t>
      </w:r>
      <w:r>
        <w:rPr>
          <w:b/>
          <w:i/>
          <w:color w:val="auto"/>
          <w:sz w:val="28"/>
          <w:szCs w:val="28"/>
        </w:rPr>
        <w:t>7</w:t>
      </w:r>
      <w:r w:rsidRPr="00EA210B">
        <w:rPr>
          <w:b/>
          <w:i/>
          <w:color w:val="auto"/>
          <w:sz w:val="28"/>
          <w:szCs w:val="28"/>
        </w:rPr>
        <w:t xml:space="preserve">.1 </w:t>
      </w:r>
      <w:r>
        <w:rPr>
          <w:b/>
          <w:i/>
          <w:color w:val="auto"/>
          <w:sz w:val="28"/>
          <w:szCs w:val="28"/>
        </w:rPr>
        <w:t>Auditing ETL</w:t>
      </w:r>
      <w:bookmarkEnd w:id="60"/>
    </w:p>
    <w:p w14:paraId="3DC45265" w14:textId="77777777" w:rsidR="0021316B" w:rsidRPr="00110E05" w:rsidRDefault="0021316B" w:rsidP="0021316B">
      <w:pPr>
        <w:ind w:left="426" w:right="313"/>
      </w:pPr>
    </w:p>
    <w:p w14:paraId="2F99B18D" w14:textId="77777777" w:rsidR="0021316B" w:rsidRPr="00E72566" w:rsidRDefault="0021316B" w:rsidP="0021316B">
      <w:pPr>
        <w:spacing w:line="360" w:lineRule="auto"/>
        <w:ind w:left="426" w:right="313"/>
        <w:jc w:val="both"/>
      </w:pPr>
      <w:r w:rsidRPr="00E72566">
        <w:lastRenderedPageBreak/>
        <w:t>Il controllo in un processo di estrazione, trasformazione e caricamento ha lo scopo di soddisfare i seguenti obiettivi:</w:t>
      </w:r>
    </w:p>
    <w:p w14:paraId="363D454A" w14:textId="77777777" w:rsidR="0021316B" w:rsidRPr="00E72566" w:rsidRDefault="0021316B" w:rsidP="00CE005A">
      <w:pPr>
        <w:pStyle w:val="Paragrafoelenco"/>
        <w:numPr>
          <w:ilvl w:val="0"/>
          <w:numId w:val="19"/>
        </w:numPr>
        <w:spacing w:line="360" w:lineRule="auto"/>
        <w:ind w:left="1560" w:right="313"/>
        <w:jc w:val="both"/>
      </w:pPr>
      <w:r w:rsidRPr="00E72566">
        <w:t>Verifica</w:t>
      </w:r>
      <w:r>
        <w:t>re</w:t>
      </w:r>
      <w:r w:rsidRPr="00E72566">
        <w:t xml:space="preserve"> le anomalie dei dati oltre a controllare semplicemente gli errori gravi</w:t>
      </w:r>
      <w:r>
        <w:t>.</w:t>
      </w:r>
    </w:p>
    <w:p w14:paraId="67980444" w14:textId="77777777" w:rsidR="0021316B" w:rsidRPr="00E72566" w:rsidRDefault="0021316B" w:rsidP="00CE005A">
      <w:pPr>
        <w:pStyle w:val="Paragrafoelenco"/>
        <w:numPr>
          <w:ilvl w:val="0"/>
          <w:numId w:val="19"/>
        </w:numPr>
        <w:spacing w:line="360" w:lineRule="auto"/>
        <w:ind w:left="1560" w:right="313"/>
        <w:jc w:val="both"/>
      </w:pPr>
      <w:r w:rsidRPr="00E72566">
        <w:t>Cattura</w:t>
      </w:r>
      <w:r>
        <w:t>re</w:t>
      </w:r>
      <w:r w:rsidRPr="00E72566">
        <w:t xml:space="preserve"> e archivia</w:t>
      </w:r>
      <w:r>
        <w:t>re</w:t>
      </w:r>
      <w:r w:rsidRPr="00E72566">
        <w:t xml:space="preserve"> una traccia elettronica di eventuali modifiche materiali apportate ai dati durante la trasformazione</w:t>
      </w:r>
    </w:p>
    <w:p w14:paraId="4DE8A37B" w14:textId="77777777" w:rsidR="0021316B" w:rsidRDefault="0021316B" w:rsidP="0021316B">
      <w:pPr>
        <w:spacing w:line="360" w:lineRule="auto"/>
        <w:ind w:left="426" w:right="313"/>
        <w:jc w:val="both"/>
      </w:pPr>
      <w:r w:rsidRPr="00E72566">
        <w:t>L'auditing ETL aiuta a confermare che non ci sono anomali</w:t>
      </w:r>
      <w:r>
        <w:t>e</w:t>
      </w:r>
      <w:r w:rsidRPr="00E72566">
        <w:t xml:space="preserve"> nei dati anche in assenza di errori. Un meccanismo di auditing ben progettato aggiunge anche l'integrità del processo ETL eliminando l'ambiguità nella logica di trasformazione, intrappolando e tracciando ogni modifica apportata ai dati lungo il percorso</w:t>
      </w:r>
      <w:r>
        <w:t xml:space="preserve">. </w:t>
      </w:r>
      <w:r w:rsidRPr="00E72566">
        <w:t>Anche nelle architetture ETL più rudimentali, è possibile controllare alcune metriche di alto livello per confermare che i dati caricati sono quelli previsti. </w:t>
      </w:r>
    </w:p>
    <w:p w14:paraId="70D48C68" w14:textId="77777777" w:rsidR="0021316B" w:rsidRPr="00E72566" w:rsidRDefault="0021316B" w:rsidP="0021316B">
      <w:pPr>
        <w:spacing w:line="360" w:lineRule="auto"/>
        <w:ind w:left="426" w:right="313"/>
        <w:jc w:val="both"/>
      </w:pPr>
      <w:r>
        <w:t>In generale, i</w:t>
      </w:r>
      <w:r w:rsidRPr="00E72566">
        <w:t xml:space="preserve"> processi ETL </w:t>
      </w:r>
      <w:r>
        <w:t>di auditing</w:t>
      </w:r>
      <w:r w:rsidRPr="00E72566">
        <w:t xml:space="preserve"> dovrebbero verificare quanto segue per confermare che gli input corrispondono agli output:</w:t>
      </w:r>
    </w:p>
    <w:p w14:paraId="251B731C" w14:textId="77777777" w:rsidR="0021316B" w:rsidRPr="00E72566" w:rsidRDefault="0021316B" w:rsidP="00CE005A">
      <w:pPr>
        <w:pStyle w:val="Paragrafoelenco"/>
        <w:numPr>
          <w:ilvl w:val="0"/>
          <w:numId w:val="18"/>
        </w:numPr>
        <w:spacing w:line="360" w:lineRule="auto"/>
        <w:ind w:left="1560" w:right="313" w:hanging="601"/>
        <w:jc w:val="both"/>
      </w:pPr>
      <w:r w:rsidRPr="00E72566">
        <w:t>Conteggio generale delle righe</w:t>
      </w:r>
      <w:r>
        <w:t>.</w:t>
      </w:r>
    </w:p>
    <w:p w14:paraId="291BC06E" w14:textId="77777777" w:rsidR="0021316B" w:rsidRPr="00E72566" w:rsidRDefault="0021316B" w:rsidP="00CE005A">
      <w:pPr>
        <w:pStyle w:val="Paragrafoelenco"/>
        <w:numPr>
          <w:ilvl w:val="0"/>
          <w:numId w:val="18"/>
        </w:numPr>
        <w:spacing w:line="360" w:lineRule="auto"/>
        <w:ind w:left="1560" w:right="313" w:hanging="601"/>
        <w:jc w:val="both"/>
      </w:pPr>
      <w:r w:rsidRPr="00E72566">
        <w:t>Totali aggregati (che potrebbero includere importi finanziari o altri dati di riepilogo)</w:t>
      </w:r>
      <w:r>
        <w:t>.</w:t>
      </w:r>
    </w:p>
    <w:p w14:paraId="28B20BD6" w14:textId="77777777" w:rsidR="0021316B" w:rsidRPr="00E72566" w:rsidRDefault="0021316B" w:rsidP="0021316B">
      <w:pPr>
        <w:spacing w:line="360" w:lineRule="auto"/>
        <w:ind w:left="426" w:right="313"/>
        <w:jc w:val="both"/>
      </w:pPr>
      <w:r w:rsidRPr="00E72566">
        <w:t>Alcuni processi richiedono un audit più esaustivo</w:t>
      </w:r>
      <w:r>
        <w:t>.</w:t>
      </w:r>
      <w:r w:rsidRPr="00E72566">
        <w:t xml:space="preserve"> In altri casi, potrebbe essere necessario verificare </w:t>
      </w:r>
      <w:r>
        <w:t>se</w:t>
      </w:r>
      <w:r w:rsidRPr="00E72566">
        <w:t xml:space="preserve"> i dati siano entro limiti ragionevoli</w:t>
      </w:r>
      <w:r>
        <w:t xml:space="preserve"> o se</w:t>
      </w:r>
      <w:r w:rsidRPr="00E72566">
        <w:t xml:space="preserve"> supporta</w:t>
      </w:r>
      <w:r>
        <w:t>no</w:t>
      </w:r>
      <w:r w:rsidRPr="00E72566">
        <w:t xml:space="preserve"> tal</w:t>
      </w:r>
      <w:r>
        <w:t>i</w:t>
      </w:r>
      <w:r w:rsidRPr="00E72566">
        <w:t xml:space="preserve"> valor</w:t>
      </w:r>
      <w:r>
        <w:t>i</w:t>
      </w:r>
      <w:r w:rsidRPr="00E72566">
        <w:t>.</w:t>
      </w:r>
      <w:r>
        <w:t xml:space="preserve"> Altro aspetto che </w:t>
      </w:r>
      <w:r w:rsidRPr="00E72566">
        <w:t xml:space="preserve">non </w:t>
      </w:r>
      <w:r>
        <w:t xml:space="preserve">bisogna </w:t>
      </w:r>
      <w:r w:rsidRPr="00E72566">
        <w:t>dimenticare di verificare i casi in cui non è stato caricato alcun dato. </w:t>
      </w:r>
      <w:r>
        <w:t>Purtroppo,</w:t>
      </w:r>
      <w:r w:rsidRPr="00E72566">
        <w:t xml:space="preserve"> succede spesso</w:t>
      </w:r>
      <w:r>
        <w:t>, e le due maggiori cause sono</w:t>
      </w:r>
      <w:r w:rsidRPr="00E72566">
        <w:t xml:space="preserve"> </w:t>
      </w:r>
      <w:r>
        <w:t xml:space="preserve">dovute ad un </w:t>
      </w:r>
      <w:r w:rsidRPr="00E72566">
        <w:t xml:space="preserve">file </w:t>
      </w:r>
      <w:r>
        <w:t>sorgente</w:t>
      </w:r>
      <w:r w:rsidRPr="00E72566">
        <w:t xml:space="preserve"> che non contiene dati</w:t>
      </w:r>
      <w:r>
        <w:t>,</w:t>
      </w:r>
      <w:r w:rsidRPr="00E72566">
        <w:t xml:space="preserve"> una query configurata in modo errato che non restituisce righe o una directory di origine vuota destinata a contenere uno o più file potrebbero portare al corretto completamento del processo ETL ma a caricare esattamente zero righe di dati. Tuttavia, se un determinato processo dovrebbe sempre comportare un numero di file caricato diverso da zero, assicurarsi di aggiungere una fase di controllo per verificarlo.</w:t>
      </w:r>
    </w:p>
    <w:p w14:paraId="517CDC58" w14:textId="794A94C5" w:rsidR="0021316B" w:rsidRDefault="0021316B" w:rsidP="0021316B">
      <w:pPr>
        <w:spacing w:line="360" w:lineRule="auto"/>
        <w:ind w:left="426" w:right="313"/>
        <w:jc w:val="both"/>
      </w:pPr>
      <w:r w:rsidRPr="00E72566">
        <w:t>L'auditing ETL è raramente l'elemento più visibile nell'architettura, ma è una polizza assicurativa necessaria per proteggere l'integrità dei dati e del processo</w:t>
      </w:r>
      <w:bookmarkStart w:id="61" w:name="_GoBack"/>
      <w:bookmarkEnd w:id="4"/>
      <w:bookmarkEnd w:id="61"/>
    </w:p>
    <w:sectPr w:rsidR="0021316B" w:rsidSect="00F95206">
      <w:footerReference w:type="default" r:id="rId41"/>
      <w:pgSz w:w="12240" w:h="15840"/>
      <w:pgMar w:top="1503" w:right="1041" w:bottom="2060" w:left="680" w:header="0" w:footer="567" w:gutter="0"/>
      <w:pgNumType w:start="1" w:chapStyle="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A8B560" w14:textId="77777777" w:rsidR="00CE005A" w:rsidRDefault="00CE005A" w:rsidP="00A32490">
      <w:pPr>
        <w:spacing w:after="0" w:line="240" w:lineRule="auto"/>
      </w:pPr>
      <w:r>
        <w:separator/>
      </w:r>
    </w:p>
  </w:endnote>
  <w:endnote w:type="continuationSeparator" w:id="0">
    <w:p w14:paraId="21CA35A4" w14:textId="77777777" w:rsidR="00CE005A" w:rsidRDefault="00CE005A" w:rsidP="00A324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OpenSymbol">
    <w:altName w:val="Calibri"/>
    <w:charset w:val="00"/>
    <w:family w:val="auto"/>
    <w:pitch w:val="variable"/>
    <w:sig w:usb0="800000AF" w:usb1="1001ECEA" w:usb2="00000000" w:usb3="00000000" w:csb0="00000001" w:csb1="00000000"/>
  </w:font>
  <w:font w:name="Liberation Serif">
    <w:altName w:val="Times New Roman"/>
    <w:charset w:val="01"/>
    <w:family w:val="roman"/>
    <w:pitch w:val="variable"/>
  </w:font>
  <w:font w:name="FreeSans">
    <w:altName w:val="Times New Roman"/>
    <w:charset w:val="01"/>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Lucida Handwriting">
    <w:panose1 w:val="03010101010101010101"/>
    <w:charset w:val="00"/>
    <w:family w:val="script"/>
    <w:pitch w:val="variable"/>
    <w:sig w:usb0="00000003" w:usb1="00000000" w:usb2="00000000" w:usb3="00000000" w:csb0="00000001" w:csb1="00000000"/>
  </w:font>
  <w:font w:name="NimbusSanL">
    <w:altName w:val="Calibri"/>
    <w:panose1 w:val="00000000000000000000"/>
    <w:charset w:val="00"/>
    <w:family w:val="modern"/>
    <w:notTrueType/>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90905A" w14:textId="3DFBCCCC" w:rsidR="00032295" w:rsidRPr="00727A61" w:rsidRDefault="00032295">
    <w:pPr>
      <w:rPr>
        <w:sz w:val="20"/>
        <w:szCs w:val="20"/>
      </w:rPr>
    </w:pPr>
    <w:r>
      <w:rPr>
        <w:sz w:val="20"/>
        <w:szCs w:val="20"/>
      </w:rPr>
      <w:t xml:space="preserve">     </w:t>
    </w:r>
    <w:r w:rsidRPr="00727A61">
      <w:rPr>
        <w:sz w:val="20"/>
        <w:szCs w:val="20"/>
      </w:rPr>
      <w:ptab w:relativeTo="margin" w:alignment="center" w:leader="none"/>
    </w:r>
    <w:r>
      <w:rPr>
        <w:sz w:val="20"/>
        <w:szCs w:val="20"/>
      </w:rPr>
      <w:t xml:space="preserve">                     </w:t>
    </w:r>
    <w:r w:rsidRPr="00727A61">
      <w:rPr>
        <w:sz w:val="20"/>
        <w:szCs w:val="20"/>
      </w:rPr>
      <w:ptab w:relativeTo="margin" w:alignment="right" w:leader="none"/>
    </w:r>
    <w:r w:rsidRPr="00727A61">
      <w:rPr>
        <w:sz w:val="20"/>
        <w:szCs w:val="20"/>
      </w:rPr>
      <w:fldChar w:fldCharType="begin"/>
    </w:r>
    <w:r w:rsidRPr="00727A61">
      <w:rPr>
        <w:sz w:val="20"/>
        <w:szCs w:val="20"/>
      </w:rPr>
      <w:instrText>PAGE   \* MERGEFORMAT</w:instrText>
    </w:r>
    <w:r w:rsidRPr="00727A61">
      <w:rPr>
        <w:sz w:val="20"/>
        <w:szCs w:val="20"/>
      </w:rPr>
      <w:fldChar w:fldCharType="separate"/>
    </w:r>
    <w:r w:rsidRPr="00727A61">
      <w:rPr>
        <w:sz w:val="20"/>
        <w:szCs w:val="20"/>
      </w:rPr>
      <w:t>1</w:t>
    </w:r>
    <w:r w:rsidRPr="00727A61">
      <w:rPr>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DBA9F5" w14:textId="77777777" w:rsidR="00CE005A" w:rsidRDefault="00CE005A" w:rsidP="00A32490">
      <w:pPr>
        <w:spacing w:after="0" w:line="240" w:lineRule="auto"/>
      </w:pPr>
      <w:r>
        <w:separator/>
      </w:r>
    </w:p>
  </w:footnote>
  <w:footnote w:type="continuationSeparator" w:id="0">
    <w:p w14:paraId="6055E75C" w14:textId="77777777" w:rsidR="00CE005A" w:rsidRDefault="00CE005A" w:rsidP="00A3249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9"/>
    <w:multiLevelType w:val="singleLevel"/>
    <w:tmpl w:val="00000019"/>
    <w:name w:val="WW8Num25"/>
    <w:lvl w:ilvl="0">
      <w:numFmt w:val="bullet"/>
      <w:lvlText w:val="-"/>
      <w:lvlJc w:val="left"/>
      <w:pPr>
        <w:tabs>
          <w:tab w:val="num" w:pos="0"/>
        </w:tabs>
        <w:ind w:left="720" w:hanging="360"/>
      </w:pPr>
      <w:rPr>
        <w:rFonts w:ascii="Liberation Serif" w:hAnsi="Liberation Serif" w:cs="FreeSans" w:hint="default"/>
      </w:rPr>
    </w:lvl>
  </w:abstractNum>
  <w:abstractNum w:abstractNumId="6" w15:restartNumberingAfterBreak="0">
    <w:nsid w:val="1CCD08BD"/>
    <w:multiLevelType w:val="hybridMultilevel"/>
    <w:tmpl w:val="F19449F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1F8E5087"/>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8" w15:restartNumberingAfterBreak="0">
    <w:nsid w:val="288B13EF"/>
    <w:multiLevelType w:val="hybridMultilevel"/>
    <w:tmpl w:val="EE0CF93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33BE3F1F"/>
    <w:multiLevelType w:val="hybridMultilevel"/>
    <w:tmpl w:val="B85AF00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0" w15:restartNumberingAfterBreak="0">
    <w:nsid w:val="38AB37A2"/>
    <w:multiLevelType w:val="hybridMultilevel"/>
    <w:tmpl w:val="07C0A70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1" w15:restartNumberingAfterBreak="0">
    <w:nsid w:val="397B6B38"/>
    <w:multiLevelType w:val="hybridMultilevel"/>
    <w:tmpl w:val="127A45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2" w15:restartNumberingAfterBreak="0">
    <w:nsid w:val="438178BE"/>
    <w:multiLevelType w:val="hybridMultilevel"/>
    <w:tmpl w:val="D7C098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8691A74"/>
    <w:multiLevelType w:val="hybridMultilevel"/>
    <w:tmpl w:val="2A9034F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4" w15:restartNumberingAfterBreak="0">
    <w:nsid w:val="490A47CC"/>
    <w:multiLevelType w:val="hybridMultilevel"/>
    <w:tmpl w:val="326006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5" w15:restartNumberingAfterBreak="0">
    <w:nsid w:val="4C3852F7"/>
    <w:multiLevelType w:val="hybridMultilevel"/>
    <w:tmpl w:val="40E641F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6" w15:restartNumberingAfterBreak="0">
    <w:nsid w:val="50703144"/>
    <w:multiLevelType w:val="multilevel"/>
    <w:tmpl w:val="46C42BD4"/>
    <w:lvl w:ilvl="0">
      <w:start w:val="1"/>
      <w:numFmt w:val="bullet"/>
      <w:lvlText w:val=""/>
      <w:lvlJc w:val="left"/>
      <w:pPr>
        <w:ind w:left="1145" w:hanging="720"/>
      </w:pPr>
      <w:rPr>
        <w:rFonts w:ascii="Symbol" w:hAnsi="Symbol" w:hint="default"/>
        <w:lang w:val="it-IT" w:eastAsia="it-IT" w:bidi="it-IT"/>
      </w:rPr>
    </w:lvl>
    <w:lvl w:ilvl="1">
      <w:start w:val="6"/>
      <w:numFmt w:val="decimal"/>
      <w:lvlText w:val="%1.%2"/>
      <w:lvlJc w:val="left"/>
      <w:pPr>
        <w:ind w:left="1145" w:hanging="720"/>
      </w:pPr>
      <w:rPr>
        <w:rFonts w:hint="default"/>
        <w:lang w:val="it-IT" w:eastAsia="it-IT" w:bidi="it-IT"/>
      </w:rPr>
    </w:lvl>
    <w:lvl w:ilvl="2">
      <w:start w:val="1"/>
      <w:numFmt w:val="decimal"/>
      <w:lvlText w:val="%1.%2.%3"/>
      <w:lvlJc w:val="left"/>
      <w:pPr>
        <w:ind w:left="1145" w:hanging="720"/>
      </w:pPr>
      <w:rPr>
        <w:rFonts w:ascii="Arial" w:eastAsia="Arial" w:hAnsi="Arial" w:cs="Arial" w:hint="default"/>
        <w:i/>
        <w:spacing w:val="-2"/>
        <w:w w:val="91"/>
        <w:sz w:val="24"/>
        <w:szCs w:val="24"/>
        <w:lang w:val="it-IT" w:eastAsia="it-IT" w:bidi="it-IT"/>
      </w:rPr>
    </w:lvl>
    <w:lvl w:ilvl="3">
      <w:numFmt w:val="bullet"/>
      <w:lvlText w:val=""/>
      <w:lvlJc w:val="left"/>
      <w:pPr>
        <w:ind w:left="1505" w:hanging="360"/>
      </w:pPr>
      <w:rPr>
        <w:rFonts w:ascii="Symbol" w:eastAsia="Symbol" w:hAnsi="Symbol" w:cs="Symbol" w:hint="default"/>
        <w:w w:val="100"/>
        <w:sz w:val="24"/>
        <w:szCs w:val="24"/>
        <w:lang w:val="it-IT" w:eastAsia="it-IT" w:bidi="it-IT"/>
      </w:rPr>
    </w:lvl>
    <w:lvl w:ilvl="4">
      <w:numFmt w:val="bullet"/>
      <w:lvlText w:val="•"/>
      <w:lvlJc w:val="left"/>
      <w:pPr>
        <w:ind w:left="4061" w:hanging="360"/>
      </w:pPr>
      <w:rPr>
        <w:rFonts w:hint="default"/>
        <w:lang w:val="it-IT" w:eastAsia="it-IT" w:bidi="it-IT"/>
      </w:rPr>
    </w:lvl>
    <w:lvl w:ilvl="5">
      <w:numFmt w:val="bullet"/>
      <w:lvlText w:val="•"/>
      <w:lvlJc w:val="left"/>
      <w:pPr>
        <w:ind w:left="4912" w:hanging="360"/>
      </w:pPr>
      <w:rPr>
        <w:rFonts w:hint="default"/>
        <w:lang w:val="it-IT" w:eastAsia="it-IT" w:bidi="it-IT"/>
      </w:rPr>
    </w:lvl>
    <w:lvl w:ilvl="6">
      <w:numFmt w:val="bullet"/>
      <w:lvlText w:val="•"/>
      <w:lvlJc w:val="left"/>
      <w:pPr>
        <w:ind w:left="5763" w:hanging="360"/>
      </w:pPr>
      <w:rPr>
        <w:rFonts w:hint="default"/>
        <w:lang w:val="it-IT" w:eastAsia="it-IT" w:bidi="it-IT"/>
      </w:rPr>
    </w:lvl>
    <w:lvl w:ilvl="7">
      <w:numFmt w:val="bullet"/>
      <w:lvlText w:val="•"/>
      <w:lvlJc w:val="left"/>
      <w:pPr>
        <w:ind w:left="6614" w:hanging="360"/>
      </w:pPr>
      <w:rPr>
        <w:rFonts w:hint="default"/>
        <w:lang w:val="it-IT" w:eastAsia="it-IT" w:bidi="it-IT"/>
      </w:rPr>
    </w:lvl>
    <w:lvl w:ilvl="8">
      <w:numFmt w:val="bullet"/>
      <w:lvlText w:val="•"/>
      <w:lvlJc w:val="left"/>
      <w:pPr>
        <w:ind w:left="7465" w:hanging="360"/>
      </w:pPr>
      <w:rPr>
        <w:rFonts w:hint="default"/>
        <w:lang w:val="it-IT" w:eastAsia="it-IT" w:bidi="it-IT"/>
      </w:rPr>
    </w:lvl>
  </w:abstractNum>
  <w:abstractNum w:abstractNumId="17" w15:restartNumberingAfterBreak="0">
    <w:nsid w:val="50CF5A02"/>
    <w:multiLevelType w:val="multilevel"/>
    <w:tmpl w:val="0652FC68"/>
    <w:lvl w:ilvl="0">
      <w:start w:val="1"/>
      <w:numFmt w:val="decimal"/>
      <w:lvlText w:val="%1)"/>
      <w:lvlJc w:val="left"/>
      <w:pPr>
        <w:ind w:left="1069" w:hanging="360"/>
      </w:pPr>
    </w:lvl>
    <w:lvl w:ilvl="1">
      <w:start w:val="2"/>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8" w15:restartNumberingAfterBreak="0">
    <w:nsid w:val="52530438"/>
    <w:multiLevelType w:val="hybridMultilevel"/>
    <w:tmpl w:val="FC6C71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9" w15:restartNumberingAfterBreak="0">
    <w:nsid w:val="5882385D"/>
    <w:multiLevelType w:val="hybridMultilevel"/>
    <w:tmpl w:val="2E88744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0" w15:restartNumberingAfterBreak="0">
    <w:nsid w:val="5D9970B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21" w15:restartNumberingAfterBreak="0">
    <w:nsid w:val="5DB81C5F"/>
    <w:multiLevelType w:val="hybridMultilevel"/>
    <w:tmpl w:val="2D1E2F4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2" w15:restartNumberingAfterBreak="0">
    <w:nsid w:val="611E162E"/>
    <w:multiLevelType w:val="hybridMultilevel"/>
    <w:tmpl w:val="DC22C42A"/>
    <w:lvl w:ilvl="0" w:tplc="04100001">
      <w:start w:val="1"/>
      <w:numFmt w:val="bullet"/>
      <w:lvlText w:val=""/>
      <w:lvlJc w:val="left"/>
      <w:pPr>
        <w:ind w:left="786" w:hanging="360"/>
      </w:pPr>
      <w:rPr>
        <w:rFonts w:ascii="Symbol" w:hAnsi="Symbol" w:hint="default"/>
      </w:rPr>
    </w:lvl>
    <w:lvl w:ilvl="1" w:tplc="239A4534">
      <w:start w:val="6"/>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3" w15:restartNumberingAfterBreak="0">
    <w:nsid w:val="6FE60BC1"/>
    <w:multiLevelType w:val="hybridMultilevel"/>
    <w:tmpl w:val="31D87A7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4" w15:restartNumberingAfterBreak="0">
    <w:nsid w:val="72F449FE"/>
    <w:multiLevelType w:val="hybridMultilevel"/>
    <w:tmpl w:val="B01C8F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num w:numId="1">
    <w:abstractNumId w:val="24"/>
  </w:num>
  <w:num w:numId="2">
    <w:abstractNumId w:val="6"/>
  </w:num>
  <w:num w:numId="3">
    <w:abstractNumId w:val="9"/>
  </w:num>
  <w:num w:numId="4">
    <w:abstractNumId w:val="14"/>
  </w:num>
  <w:num w:numId="5">
    <w:abstractNumId w:val="12"/>
  </w:num>
  <w:num w:numId="6">
    <w:abstractNumId w:val="21"/>
  </w:num>
  <w:num w:numId="7">
    <w:abstractNumId w:val="11"/>
  </w:num>
  <w:num w:numId="8">
    <w:abstractNumId w:val="8"/>
  </w:num>
  <w:num w:numId="9">
    <w:abstractNumId w:val="19"/>
  </w:num>
  <w:num w:numId="10">
    <w:abstractNumId w:val="10"/>
  </w:num>
  <w:num w:numId="11">
    <w:abstractNumId w:val="18"/>
  </w:num>
  <w:num w:numId="12">
    <w:abstractNumId w:val="23"/>
  </w:num>
  <w:num w:numId="13">
    <w:abstractNumId w:val="22"/>
  </w:num>
  <w:num w:numId="14">
    <w:abstractNumId w:val="17"/>
  </w:num>
  <w:num w:numId="15">
    <w:abstractNumId w:val="13"/>
  </w:num>
  <w:num w:numId="16">
    <w:abstractNumId w:val="15"/>
  </w:num>
  <w:num w:numId="17">
    <w:abstractNumId w:val="7"/>
  </w:num>
  <w:num w:numId="18">
    <w:abstractNumId w:val="20"/>
  </w:num>
  <w:num w:numId="19">
    <w:abstractNumId w:val="1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defaultTabStop w:val="709"/>
  <w:hyphenationZone w:val="283"/>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2490"/>
    <w:rsid w:val="0000039A"/>
    <w:rsid w:val="00001287"/>
    <w:rsid w:val="00002DC1"/>
    <w:rsid w:val="000064A2"/>
    <w:rsid w:val="00017A85"/>
    <w:rsid w:val="00017D1F"/>
    <w:rsid w:val="00022B8D"/>
    <w:rsid w:val="00025A66"/>
    <w:rsid w:val="000260BE"/>
    <w:rsid w:val="00032295"/>
    <w:rsid w:val="00035155"/>
    <w:rsid w:val="00036260"/>
    <w:rsid w:val="000463E9"/>
    <w:rsid w:val="0005126A"/>
    <w:rsid w:val="000536D3"/>
    <w:rsid w:val="00060F8C"/>
    <w:rsid w:val="0006374D"/>
    <w:rsid w:val="000640D4"/>
    <w:rsid w:val="00071CC9"/>
    <w:rsid w:val="00072F27"/>
    <w:rsid w:val="00073934"/>
    <w:rsid w:val="000841D9"/>
    <w:rsid w:val="000857E4"/>
    <w:rsid w:val="000869C0"/>
    <w:rsid w:val="00091EFF"/>
    <w:rsid w:val="000A3F29"/>
    <w:rsid w:val="000A4182"/>
    <w:rsid w:val="000B0BFB"/>
    <w:rsid w:val="000B338A"/>
    <w:rsid w:val="000B42C7"/>
    <w:rsid w:val="000B524C"/>
    <w:rsid w:val="000B64E0"/>
    <w:rsid w:val="000C01B4"/>
    <w:rsid w:val="000C0CD6"/>
    <w:rsid w:val="000C5CD1"/>
    <w:rsid w:val="000D1FAE"/>
    <w:rsid w:val="000D2BCA"/>
    <w:rsid w:val="000D5B87"/>
    <w:rsid w:val="000D6289"/>
    <w:rsid w:val="000F555E"/>
    <w:rsid w:val="000F64C9"/>
    <w:rsid w:val="0010563B"/>
    <w:rsid w:val="00106ADA"/>
    <w:rsid w:val="00110D13"/>
    <w:rsid w:val="00115AEC"/>
    <w:rsid w:val="00121ACC"/>
    <w:rsid w:val="0012271E"/>
    <w:rsid w:val="00122E4F"/>
    <w:rsid w:val="00124EB8"/>
    <w:rsid w:val="001303B2"/>
    <w:rsid w:val="00131E18"/>
    <w:rsid w:val="00133BCE"/>
    <w:rsid w:val="00137119"/>
    <w:rsid w:val="001374CD"/>
    <w:rsid w:val="00140329"/>
    <w:rsid w:val="0014462E"/>
    <w:rsid w:val="0014557D"/>
    <w:rsid w:val="00150D33"/>
    <w:rsid w:val="00151329"/>
    <w:rsid w:val="00151516"/>
    <w:rsid w:val="00157D1C"/>
    <w:rsid w:val="00160D33"/>
    <w:rsid w:val="00162B0E"/>
    <w:rsid w:val="00167EA1"/>
    <w:rsid w:val="001742D1"/>
    <w:rsid w:val="00176446"/>
    <w:rsid w:val="00176B27"/>
    <w:rsid w:val="00180858"/>
    <w:rsid w:val="00181A70"/>
    <w:rsid w:val="001832BF"/>
    <w:rsid w:val="0018560F"/>
    <w:rsid w:val="00194072"/>
    <w:rsid w:val="001961DB"/>
    <w:rsid w:val="001A4D66"/>
    <w:rsid w:val="001A563A"/>
    <w:rsid w:val="001B709F"/>
    <w:rsid w:val="001C785F"/>
    <w:rsid w:val="001D1E01"/>
    <w:rsid w:val="001D2271"/>
    <w:rsid w:val="001D263E"/>
    <w:rsid w:val="001E0A1F"/>
    <w:rsid w:val="001E136C"/>
    <w:rsid w:val="001E20D0"/>
    <w:rsid w:val="001E595A"/>
    <w:rsid w:val="001E7076"/>
    <w:rsid w:val="001F3FD1"/>
    <w:rsid w:val="002034AA"/>
    <w:rsid w:val="0020470B"/>
    <w:rsid w:val="0020480B"/>
    <w:rsid w:val="0021316B"/>
    <w:rsid w:val="00213608"/>
    <w:rsid w:val="0021783A"/>
    <w:rsid w:val="00220E34"/>
    <w:rsid w:val="002270AD"/>
    <w:rsid w:val="00227FA7"/>
    <w:rsid w:val="00234CC8"/>
    <w:rsid w:val="00247166"/>
    <w:rsid w:val="00252C83"/>
    <w:rsid w:val="00257626"/>
    <w:rsid w:val="00260136"/>
    <w:rsid w:val="002622B7"/>
    <w:rsid w:val="00272BAB"/>
    <w:rsid w:val="00274CC7"/>
    <w:rsid w:val="00275146"/>
    <w:rsid w:val="0027530C"/>
    <w:rsid w:val="00275ED9"/>
    <w:rsid w:val="00277536"/>
    <w:rsid w:val="002801A5"/>
    <w:rsid w:val="002852B3"/>
    <w:rsid w:val="00290E53"/>
    <w:rsid w:val="00297C51"/>
    <w:rsid w:val="002A0CDB"/>
    <w:rsid w:val="002A0EB0"/>
    <w:rsid w:val="002A3429"/>
    <w:rsid w:val="002B2D05"/>
    <w:rsid w:val="002B3D8E"/>
    <w:rsid w:val="002B4554"/>
    <w:rsid w:val="002B70A6"/>
    <w:rsid w:val="002C3D94"/>
    <w:rsid w:val="002D0772"/>
    <w:rsid w:val="002D1CD2"/>
    <w:rsid w:val="002D53F9"/>
    <w:rsid w:val="002E2133"/>
    <w:rsid w:val="002F0691"/>
    <w:rsid w:val="002F37AA"/>
    <w:rsid w:val="002F6058"/>
    <w:rsid w:val="0030103B"/>
    <w:rsid w:val="003072A6"/>
    <w:rsid w:val="00313C84"/>
    <w:rsid w:val="00313DAD"/>
    <w:rsid w:val="00320666"/>
    <w:rsid w:val="003246FE"/>
    <w:rsid w:val="00331FC3"/>
    <w:rsid w:val="003337E2"/>
    <w:rsid w:val="00334902"/>
    <w:rsid w:val="00336907"/>
    <w:rsid w:val="00337BDB"/>
    <w:rsid w:val="003451D8"/>
    <w:rsid w:val="003517F6"/>
    <w:rsid w:val="00351BFE"/>
    <w:rsid w:val="003545AC"/>
    <w:rsid w:val="00360D07"/>
    <w:rsid w:val="00362909"/>
    <w:rsid w:val="00363F3A"/>
    <w:rsid w:val="0036583E"/>
    <w:rsid w:val="00370C4A"/>
    <w:rsid w:val="00370EAA"/>
    <w:rsid w:val="00371F98"/>
    <w:rsid w:val="00385489"/>
    <w:rsid w:val="00391C4A"/>
    <w:rsid w:val="0039356F"/>
    <w:rsid w:val="00397B8B"/>
    <w:rsid w:val="003A1C7F"/>
    <w:rsid w:val="003A39DA"/>
    <w:rsid w:val="003A584E"/>
    <w:rsid w:val="003D052C"/>
    <w:rsid w:val="003D2C98"/>
    <w:rsid w:val="003D4D17"/>
    <w:rsid w:val="003F238F"/>
    <w:rsid w:val="003F245A"/>
    <w:rsid w:val="003F34EE"/>
    <w:rsid w:val="003F3D0B"/>
    <w:rsid w:val="003F4E13"/>
    <w:rsid w:val="003F6530"/>
    <w:rsid w:val="003F6D4C"/>
    <w:rsid w:val="00400197"/>
    <w:rsid w:val="00403CBF"/>
    <w:rsid w:val="0040728D"/>
    <w:rsid w:val="00410C70"/>
    <w:rsid w:val="0041196C"/>
    <w:rsid w:val="00412314"/>
    <w:rsid w:val="00413779"/>
    <w:rsid w:val="004230CC"/>
    <w:rsid w:val="00425DCC"/>
    <w:rsid w:val="00430573"/>
    <w:rsid w:val="0043723C"/>
    <w:rsid w:val="0044018C"/>
    <w:rsid w:val="00442DE5"/>
    <w:rsid w:val="00445A31"/>
    <w:rsid w:val="00450B7F"/>
    <w:rsid w:val="0045160E"/>
    <w:rsid w:val="00454CF6"/>
    <w:rsid w:val="00455042"/>
    <w:rsid w:val="00456356"/>
    <w:rsid w:val="00457D04"/>
    <w:rsid w:val="00462C79"/>
    <w:rsid w:val="00472970"/>
    <w:rsid w:val="004755B1"/>
    <w:rsid w:val="00483E88"/>
    <w:rsid w:val="004848EA"/>
    <w:rsid w:val="004875D6"/>
    <w:rsid w:val="00490644"/>
    <w:rsid w:val="0049376C"/>
    <w:rsid w:val="00497843"/>
    <w:rsid w:val="004A5D69"/>
    <w:rsid w:val="004B5A82"/>
    <w:rsid w:val="004D3512"/>
    <w:rsid w:val="004E0340"/>
    <w:rsid w:val="004E1648"/>
    <w:rsid w:val="004E5D16"/>
    <w:rsid w:val="004F2012"/>
    <w:rsid w:val="0050561E"/>
    <w:rsid w:val="00507011"/>
    <w:rsid w:val="0051723D"/>
    <w:rsid w:val="005233F8"/>
    <w:rsid w:val="005268CA"/>
    <w:rsid w:val="00531EF4"/>
    <w:rsid w:val="0053484C"/>
    <w:rsid w:val="00537AD7"/>
    <w:rsid w:val="0054048D"/>
    <w:rsid w:val="00543ABB"/>
    <w:rsid w:val="00550BC4"/>
    <w:rsid w:val="005574A1"/>
    <w:rsid w:val="00561D08"/>
    <w:rsid w:val="00571041"/>
    <w:rsid w:val="00571AE9"/>
    <w:rsid w:val="005721D6"/>
    <w:rsid w:val="00577241"/>
    <w:rsid w:val="0058546D"/>
    <w:rsid w:val="00585B53"/>
    <w:rsid w:val="00591E40"/>
    <w:rsid w:val="00593821"/>
    <w:rsid w:val="00593F2F"/>
    <w:rsid w:val="005A2829"/>
    <w:rsid w:val="005A6795"/>
    <w:rsid w:val="005B3050"/>
    <w:rsid w:val="005B78C5"/>
    <w:rsid w:val="005C1DD2"/>
    <w:rsid w:val="005C7CC4"/>
    <w:rsid w:val="005D0217"/>
    <w:rsid w:val="005D0655"/>
    <w:rsid w:val="005D30B3"/>
    <w:rsid w:val="005D3C91"/>
    <w:rsid w:val="005D40B4"/>
    <w:rsid w:val="005D7286"/>
    <w:rsid w:val="005E1BD8"/>
    <w:rsid w:val="005F1F2C"/>
    <w:rsid w:val="005F46B5"/>
    <w:rsid w:val="005F5C4E"/>
    <w:rsid w:val="005F63D0"/>
    <w:rsid w:val="00602F20"/>
    <w:rsid w:val="00611FF1"/>
    <w:rsid w:val="00620CE4"/>
    <w:rsid w:val="00621486"/>
    <w:rsid w:val="00625A58"/>
    <w:rsid w:val="00632518"/>
    <w:rsid w:val="0064405E"/>
    <w:rsid w:val="00644C95"/>
    <w:rsid w:val="0065374C"/>
    <w:rsid w:val="00671A92"/>
    <w:rsid w:val="00674FFF"/>
    <w:rsid w:val="00677CCC"/>
    <w:rsid w:val="006832D6"/>
    <w:rsid w:val="006850F2"/>
    <w:rsid w:val="00686EA4"/>
    <w:rsid w:val="00690682"/>
    <w:rsid w:val="00690ACD"/>
    <w:rsid w:val="00692D55"/>
    <w:rsid w:val="006A0777"/>
    <w:rsid w:val="006A1E61"/>
    <w:rsid w:val="006A3A70"/>
    <w:rsid w:val="006A5CD0"/>
    <w:rsid w:val="006A7825"/>
    <w:rsid w:val="006B3A95"/>
    <w:rsid w:val="006B580E"/>
    <w:rsid w:val="006B5B04"/>
    <w:rsid w:val="006C22BC"/>
    <w:rsid w:val="006C567B"/>
    <w:rsid w:val="006D2BA7"/>
    <w:rsid w:val="006D3118"/>
    <w:rsid w:val="006D344E"/>
    <w:rsid w:val="006E6DEE"/>
    <w:rsid w:val="00703FFD"/>
    <w:rsid w:val="0070483D"/>
    <w:rsid w:val="00705684"/>
    <w:rsid w:val="0071232B"/>
    <w:rsid w:val="00713A5B"/>
    <w:rsid w:val="00716A48"/>
    <w:rsid w:val="00717B5E"/>
    <w:rsid w:val="0072523A"/>
    <w:rsid w:val="0072566C"/>
    <w:rsid w:val="00725D12"/>
    <w:rsid w:val="00726472"/>
    <w:rsid w:val="00727A61"/>
    <w:rsid w:val="00731C81"/>
    <w:rsid w:val="00746EF5"/>
    <w:rsid w:val="00750545"/>
    <w:rsid w:val="00750CEB"/>
    <w:rsid w:val="00756656"/>
    <w:rsid w:val="00756D34"/>
    <w:rsid w:val="00757223"/>
    <w:rsid w:val="007639F2"/>
    <w:rsid w:val="00764097"/>
    <w:rsid w:val="007670DE"/>
    <w:rsid w:val="00773A67"/>
    <w:rsid w:val="00776059"/>
    <w:rsid w:val="00780475"/>
    <w:rsid w:val="00781B76"/>
    <w:rsid w:val="00786695"/>
    <w:rsid w:val="00790659"/>
    <w:rsid w:val="00793F48"/>
    <w:rsid w:val="00794278"/>
    <w:rsid w:val="007A1E3F"/>
    <w:rsid w:val="007A58E2"/>
    <w:rsid w:val="007B0E74"/>
    <w:rsid w:val="007B4ED2"/>
    <w:rsid w:val="007B4FAA"/>
    <w:rsid w:val="007B7EB8"/>
    <w:rsid w:val="007D3477"/>
    <w:rsid w:val="007D712D"/>
    <w:rsid w:val="007D7BEA"/>
    <w:rsid w:val="007E0666"/>
    <w:rsid w:val="007E5943"/>
    <w:rsid w:val="007F4BC3"/>
    <w:rsid w:val="007F6211"/>
    <w:rsid w:val="008055BB"/>
    <w:rsid w:val="00805AE9"/>
    <w:rsid w:val="0080660C"/>
    <w:rsid w:val="00806C81"/>
    <w:rsid w:val="00807395"/>
    <w:rsid w:val="00813B17"/>
    <w:rsid w:val="00817B66"/>
    <w:rsid w:val="00820A51"/>
    <w:rsid w:val="00822AEB"/>
    <w:rsid w:val="008251DF"/>
    <w:rsid w:val="00826E22"/>
    <w:rsid w:val="00845789"/>
    <w:rsid w:val="008458B4"/>
    <w:rsid w:val="00846611"/>
    <w:rsid w:val="008469DC"/>
    <w:rsid w:val="008470A4"/>
    <w:rsid w:val="00855F09"/>
    <w:rsid w:val="008576C2"/>
    <w:rsid w:val="00863041"/>
    <w:rsid w:val="008632C4"/>
    <w:rsid w:val="00863FF9"/>
    <w:rsid w:val="00866035"/>
    <w:rsid w:val="00871362"/>
    <w:rsid w:val="00871834"/>
    <w:rsid w:val="00877F6F"/>
    <w:rsid w:val="008806CE"/>
    <w:rsid w:val="00895FBC"/>
    <w:rsid w:val="00896063"/>
    <w:rsid w:val="00896688"/>
    <w:rsid w:val="00896E4F"/>
    <w:rsid w:val="008A182A"/>
    <w:rsid w:val="008A1B2F"/>
    <w:rsid w:val="008A64CA"/>
    <w:rsid w:val="008B1525"/>
    <w:rsid w:val="008C486F"/>
    <w:rsid w:val="008C69E6"/>
    <w:rsid w:val="008C761B"/>
    <w:rsid w:val="008D0727"/>
    <w:rsid w:val="008F114C"/>
    <w:rsid w:val="008F6091"/>
    <w:rsid w:val="00900EDB"/>
    <w:rsid w:val="00907D77"/>
    <w:rsid w:val="009115CF"/>
    <w:rsid w:val="00913431"/>
    <w:rsid w:val="0091448F"/>
    <w:rsid w:val="00914F49"/>
    <w:rsid w:val="00920565"/>
    <w:rsid w:val="00922566"/>
    <w:rsid w:val="00927206"/>
    <w:rsid w:val="00927640"/>
    <w:rsid w:val="00940EC9"/>
    <w:rsid w:val="00942CFB"/>
    <w:rsid w:val="00943027"/>
    <w:rsid w:val="00946A21"/>
    <w:rsid w:val="00951197"/>
    <w:rsid w:val="0095483C"/>
    <w:rsid w:val="009555A2"/>
    <w:rsid w:val="00960711"/>
    <w:rsid w:val="00963D09"/>
    <w:rsid w:val="00967853"/>
    <w:rsid w:val="00973244"/>
    <w:rsid w:val="00975229"/>
    <w:rsid w:val="00986009"/>
    <w:rsid w:val="0099705D"/>
    <w:rsid w:val="009A18FC"/>
    <w:rsid w:val="009A4336"/>
    <w:rsid w:val="009A542E"/>
    <w:rsid w:val="009B4079"/>
    <w:rsid w:val="009B496E"/>
    <w:rsid w:val="009B78EB"/>
    <w:rsid w:val="009C4FFD"/>
    <w:rsid w:val="009C637F"/>
    <w:rsid w:val="009C66D4"/>
    <w:rsid w:val="009D2B45"/>
    <w:rsid w:val="009D2DE0"/>
    <w:rsid w:val="009D769F"/>
    <w:rsid w:val="009E03EC"/>
    <w:rsid w:val="009E2F6D"/>
    <w:rsid w:val="009E750F"/>
    <w:rsid w:val="009F0D7D"/>
    <w:rsid w:val="009F1BAC"/>
    <w:rsid w:val="009F5003"/>
    <w:rsid w:val="009F59B9"/>
    <w:rsid w:val="009F7BDA"/>
    <w:rsid w:val="00A00412"/>
    <w:rsid w:val="00A01740"/>
    <w:rsid w:val="00A04AD5"/>
    <w:rsid w:val="00A064F9"/>
    <w:rsid w:val="00A13287"/>
    <w:rsid w:val="00A1549F"/>
    <w:rsid w:val="00A17A9F"/>
    <w:rsid w:val="00A203EE"/>
    <w:rsid w:val="00A2183B"/>
    <w:rsid w:val="00A24EB9"/>
    <w:rsid w:val="00A271BC"/>
    <w:rsid w:val="00A32490"/>
    <w:rsid w:val="00A45C42"/>
    <w:rsid w:val="00A512C4"/>
    <w:rsid w:val="00A54B0A"/>
    <w:rsid w:val="00A56C95"/>
    <w:rsid w:val="00A64717"/>
    <w:rsid w:val="00A66729"/>
    <w:rsid w:val="00A71DC3"/>
    <w:rsid w:val="00A75534"/>
    <w:rsid w:val="00A7563C"/>
    <w:rsid w:val="00A8241A"/>
    <w:rsid w:val="00AA167B"/>
    <w:rsid w:val="00AA1FB8"/>
    <w:rsid w:val="00AA58B5"/>
    <w:rsid w:val="00AB3372"/>
    <w:rsid w:val="00AB49CE"/>
    <w:rsid w:val="00AC0055"/>
    <w:rsid w:val="00AC3971"/>
    <w:rsid w:val="00AD1E36"/>
    <w:rsid w:val="00AD638B"/>
    <w:rsid w:val="00AE14D5"/>
    <w:rsid w:val="00AE279E"/>
    <w:rsid w:val="00AE76A0"/>
    <w:rsid w:val="00AE7F08"/>
    <w:rsid w:val="00AF0CB8"/>
    <w:rsid w:val="00AF100C"/>
    <w:rsid w:val="00B054F3"/>
    <w:rsid w:val="00B06D52"/>
    <w:rsid w:val="00B1391B"/>
    <w:rsid w:val="00B22E39"/>
    <w:rsid w:val="00B270C2"/>
    <w:rsid w:val="00B27E5B"/>
    <w:rsid w:val="00B309A3"/>
    <w:rsid w:val="00B35341"/>
    <w:rsid w:val="00B4302A"/>
    <w:rsid w:val="00B45676"/>
    <w:rsid w:val="00B46B39"/>
    <w:rsid w:val="00B46C08"/>
    <w:rsid w:val="00B52A4D"/>
    <w:rsid w:val="00B53C45"/>
    <w:rsid w:val="00B55059"/>
    <w:rsid w:val="00B5604C"/>
    <w:rsid w:val="00B66064"/>
    <w:rsid w:val="00B726E5"/>
    <w:rsid w:val="00B73C66"/>
    <w:rsid w:val="00B7423F"/>
    <w:rsid w:val="00B81590"/>
    <w:rsid w:val="00B85B5E"/>
    <w:rsid w:val="00B85B72"/>
    <w:rsid w:val="00B85EC9"/>
    <w:rsid w:val="00B927DC"/>
    <w:rsid w:val="00B976AF"/>
    <w:rsid w:val="00B97A57"/>
    <w:rsid w:val="00BB2CBB"/>
    <w:rsid w:val="00BC191B"/>
    <w:rsid w:val="00BC345E"/>
    <w:rsid w:val="00BC6864"/>
    <w:rsid w:val="00BD016A"/>
    <w:rsid w:val="00BD3C7F"/>
    <w:rsid w:val="00BD518F"/>
    <w:rsid w:val="00BE4780"/>
    <w:rsid w:val="00BE702B"/>
    <w:rsid w:val="00BF53E8"/>
    <w:rsid w:val="00C001CF"/>
    <w:rsid w:val="00C00A8B"/>
    <w:rsid w:val="00C01C57"/>
    <w:rsid w:val="00C02426"/>
    <w:rsid w:val="00C131BB"/>
    <w:rsid w:val="00C13A56"/>
    <w:rsid w:val="00C13B90"/>
    <w:rsid w:val="00C1415D"/>
    <w:rsid w:val="00C2655B"/>
    <w:rsid w:val="00C32AA6"/>
    <w:rsid w:val="00C41647"/>
    <w:rsid w:val="00C43BA9"/>
    <w:rsid w:val="00C467FA"/>
    <w:rsid w:val="00C5128B"/>
    <w:rsid w:val="00C5150B"/>
    <w:rsid w:val="00C52F4B"/>
    <w:rsid w:val="00C656F1"/>
    <w:rsid w:val="00C663BD"/>
    <w:rsid w:val="00C74DB0"/>
    <w:rsid w:val="00C76DA4"/>
    <w:rsid w:val="00C8587B"/>
    <w:rsid w:val="00C86D2F"/>
    <w:rsid w:val="00C90A9A"/>
    <w:rsid w:val="00CA4E82"/>
    <w:rsid w:val="00CB127B"/>
    <w:rsid w:val="00CB244A"/>
    <w:rsid w:val="00CB2F08"/>
    <w:rsid w:val="00CC286A"/>
    <w:rsid w:val="00CC2DCC"/>
    <w:rsid w:val="00CC5D8E"/>
    <w:rsid w:val="00CD13E1"/>
    <w:rsid w:val="00CD28E9"/>
    <w:rsid w:val="00CD47F7"/>
    <w:rsid w:val="00CD52B2"/>
    <w:rsid w:val="00CD5552"/>
    <w:rsid w:val="00CE005A"/>
    <w:rsid w:val="00CE3BA3"/>
    <w:rsid w:val="00CF0616"/>
    <w:rsid w:val="00CF0737"/>
    <w:rsid w:val="00CF4B9F"/>
    <w:rsid w:val="00CF73CF"/>
    <w:rsid w:val="00D0299D"/>
    <w:rsid w:val="00D03723"/>
    <w:rsid w:val="00D04338"/>
    <w:rsid w:val="00D07E09"/>
    <w:rsid w:val="00D12E60"/>
    <w:rsid w:val="00D14065"/>
    <w:rsid w:val="00D15325"/>
    <w:rsid w:val="00D20D9C"/>
    <w:rsid w:val="00D232E5"/>
    <w:rsid w:val="00D26C0F"/>
    <w:rsid w:val="00D41EEA"/>
    <w:rsid w:val="00D424AB"/>
    <w:rsid w:val="00D42C19"/>
    <w:rsid w:val="00D523A4"/>
    <w:rsid w:val="00D63B80"/>
    <w:rsid w:val="00D65732"/>
    <w:rsid w:val="00D659AE"/>
    <w:rsid w:val="00D65B05"/>
    <w:rsid w:val="00D90F2A"/>
    <w:rsid w:val="00D92277"/>
    <w:rsid w:val="00DB061B"/>
    <w:rsid w:val="00DD2D79"/>
    <w:rsid w:val="00DD41E5"/>
    <w:rsid w:val="00DE2B3C"/>
    <w:rsid w:val="00DF4410"/>
    <w:rsid w:val="00DF4420"/>
    <w:rsid w:val="00E00C4D"/>
    <w:rsid w:val="00E043DF"/>
    <w:rsid w:val="00E0519E"/>
    <w:rsid w:val="00E06919"/>
    <w:rsid w:val="00E138F6"/>
    <w:rsid w:val="00E14810"/>
    <w:rsid w:val="00E24A31"/>
    <w:rsid w:val="00E315A1"/>
    <w:rsid w:val="00E34214"/>
    <w:rsid w:val="00E3636E"/>
    <w:rsid w:val="00E50EF6"/>
    <w:rsid w:val="00E55C78"/>
    <w:rsid w:val="00E61B0A"/>
    <w:rsid w:val="00E62BA9"/>
    <w:rsid w:val="00E631A4"/>
    <w:rsid w:val="00E734DA"/>
    <w:rsid w:val="00E73965"/>
    <w:rsid w:val="00E74B86"/>
    <w:rsid w:val="00E8006C"/>
    <w:rsid w:val="00E82D5C"/>
    <w:rsid w:val="00E84053"/>
    <w:rsid w:val="00E86E35"/>
    <w:rsid w:val="00E90560"/>
    <w:rsid w:val="00E91800"/>
    <w:rsid w:val="00E926D6"/>
    <w:rsid w:val="00E9782E"/>
    <w:rsid w:val="00EA210B"/>
    <w:rsid w:val="00EB057F"/>
    <w:rsid w:val="00EB7E0D"/>
    <w:rsid w:val="00ED5408"/>
    <w:rsid w:val="00ED5A11"/>
    <w:rsid w:val="00EE4A9B"/>
    <w:rsid w:val="00EF06CB"/>
    <w:rsid w:val="00EF1538"/>
    <w:rsid w:val="00EF4AA7"/>
    <w:rsid w:val="00F07E7B"/>
    <w:rsid w:val="00F118AE"/>
    <w:rsid w:val="00F134CA"/>
    <w:rsid w:val="00F21B8F"/>
    <w:rsid w:val="00F2337B"/>
    <w:rsid w:val="00F306D3"/>
    <w:rsid w:val="00F4112E"/>
    <w:rsid w:val="00F42088"/>
    <w:rsid w:val="00F46A3F"/>
    <w:rsid w:val="00F568D2"/>
    <w:rsid w:val="00F64C1E"/>
    <w:rsid w:val="00F66323"/>
    <w:rsid w:val="00F71224"/>
    <w:rsid w:val="00F85292"/>
    <w:rsid w:val="00F85439"/>
    <w:rsid w:val="00F90801"/>
    <w:rsid w:val="00F95206"/>
    <w:rsid w:val="00F95420"/>
    <w:rsid w:val="00F955CC"/>
    <w:rsid w:val="00FA1924"/>
    <w:rsid w:val="00FA4BB0"/>
    <w:rsid w:val="00FA54A3"/>
    <w:rsid w:val="00FA61D4"/>
    <w:rsid w:val="00FB31BA"/>
    <w:rsid w:val="00FB6163"/>
    <w:rsid w:val="00FB6489"/>
    <w:rsid w:val="00FC391F"/>
    <w:rsid w:val="00FC4010"/>
    <w:rsid w:val="00FC65EB"/>
    <w:rsid w:val="00FD21F6"/>
    <w:rsid w:val="00FE5B0D"/>
    <w:rsid w:val="00FE74A9"/>
    <w:rsid w:val="00FF479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DCB8BA"/>
  <w15:chartTrackingRefBased/>
  <w15:docId w15:val="{5EC027B2-5986-420C-A1BD-A9E0B636A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3249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A324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B85B72"/>
    <w:pPr>
      <w:keepNext/>
      <w:keepLines/>
      <w:spacing w:before="40" w:after="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unhideWhenUsed/>
    <w:qFormat/>
    <w:rsid w:val="00B85B72"/>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2F5496" w:themeColor="accent1" w:themeShade="BF"/>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32490"/>
    <w:rPr>
      <w:rFonts w:asciiTheme="majorHAnsi" w:eastAsiaTheme="majorEastAsia" w:hAnsiTheme="majorHAnsi" w:cstheme="majorBidi"/>
      <w:color w:val="2F5496" w:themeColor="accent1" w:themeShade="BF"/>
      <w:sz w:val="32"/>
      <w:szCs w:val="32"/>
    </w:rPr>
  </w:style>
  <w:style w:type="paragraph" w:styleId="Paragrafoelenco">
    <w:name w:val="List Paragraph"/>
    <w:basedOn w:val="Normale"/>
    <w:uiPriority w:val="34"/>
    <w:qFormat/>
    <w:rsid w:val="00A32490"/>
    <w:pPr>
      <w:ind w:left="720"/>
      <w:contextualSpacing/>
    </w:pPr>
  </w:style>
  <w:style w:type="paragraph" w:styleId="Intestazione">
    <w:name w:val="header"/>
    <w:basedOn w:val="Normale"/>
    <w:link w:val="IntestazioneCarattere"/>
    <w:unhideWhenUsed/>
    <w:rsid w:val="00A324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32490"/>
  </w:style>
  <w:style w:type="paragraph" w:styleId="Pidipagina">
    <w:name w:val="footer"/>
    <w:basedOn w:val="Normale"/>
    <w:link w:val="PidipaginaCarattere"/>
    <w:uiPriority w:val="99"/>
    <w:unhideWhenUsed/>
    <w:rsid w:val="00A324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32490"/>
  </w:style>
  <w:style w:type="character" w:customStyle="1" w:styleId="Titolo2Carattere">
    <w:name w:val="Titolo 2 Carattere"/>
    <w:basedOn w:val="Carpredefinitoparagrafo"/>
    <w:link w:val="Titolo2"/>
    <w:uiPriority w:val="9"/>
    <w:rsid w:val="00A32490"/>
    <w:rPr>
      <w:rFonts w:asciiTheme="majorHAnsi" w:eastAsiaTheme="majorEastAsia" w:hAnsiTheme="majorHAnsi" w:cstheme="majorBidi"/>
      <w:color w:val="2F5496" w:themeColor="accent1" w:themeShade="BF"/>
      <w:sz w:val="26"/>
      <w:szCs w:val="26"/>
    </w:rPr>
  </w:style>
  <w:style w:type="paragraph" w:styleId="Titolo">
    <w:name w:val="Title"/>
    <w:basedOn w:val="Normale"/>
    <w:next w:val="Normale"/>
    <w:link w:val="TitoloCarattere"/>
    <w:uiPriority w:val="10"/>
    <w:qFormat/>
    <w:rsid w:val="00A3249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32490"/>
    <w:rPr>
      <w:rFonts w:asciiTheme="majorHAnsi" w:eastAsiaTheme="majorEastAsia" w:hAnsiTheme="majorHAnsi" w:cstheme="majorBidi"/>
      <w:spacing w:val="-10"/>
      <w:kern w:val="28"/>
      <w:sz w:val="56"/>
      <w:szCs w:val="56"/>
    </w:rPr>
  </w:style>
  <w:style w:type="paragraph" w:styleId="Titolosommario">
    <w:name w:val="TOC Heading"/>
    <w:basedOn w:val="Titolo1"/>
    <w:next w:val="Normale"/>
    <w:uiPriority w:val="39"/>
    <w:unhideWhenUsed/>
    <w:qFormat/>
    <w:rsid w:val="003F6530"/>
    <w:pPr>
      <w:outlineLvl w:val="9"/>
    </w:pPr>
    <w:rPr>
      <w:lang w:eastAsia="it-IT"/>
    </w:rPr>
  </w:style>
  <w:style w:type="paragraph" w:styleId="Sommario1">
    <w:name w:val="toc 1"/>
    <w:basedOn w:val="Normale"/>
    <w:next w:val="Normale"/>
    <w:autoRedefine/>
    <w:uiPriority w:val="39"/>
    <w:unhideWhenUsed/>
    <w:qFormat/>
    <w:rsid w:val="003F6530"/>
    <w:pPr>
      <w:spacing w:before="120" w:after="120"/>
    </w:pPr>
    <w:rPr>
      <w:rFonts w:asciiTheme="minorHAnsi" w:hAnsiTheme="minorHAnsi"/>
      <w:b/>
      <w:bCs/>
      <w:caps/>
      <w:sz w:val="20"/>
      <w:szCs w:val="20"/>
    </w:rPr>
  </w:style>
  <w:style w:type="paragraph" w:styleId="Sommario2">
    <w:name w:val="toc 2"/>
    <w:basedOn w:val="Normale"/>
    <w:next w:val="Normale"/>
    <w:autoRedefine/>
    <w:uiPriority w:val="39"/>
    <w:unhideWhenUsed/>
    <w:qFormat/>
    <w:rsid w:val="003F6530"/>
    <w:pPr>
      <w:spacing w:after="0"/>
      <w:ind w:left="240"/>
    </w:pPr>
    <w:rPr>
      <w:rFonts w:asciiTheme="minorHAnsi" w:hAnsiTheme="minorHAnsi"/>
      <w:smallCaps/>
      <w:sz w:val="20"/>
      <w:szCs w:val="20"/>
    </w:rPr>
  </w:style>
  <w:style w:type="character" w:styleId="Collegamentoipertestuale">
    <w:name w:val="Hyperlink"/>
    <w:basedOn w:val="Carpredefinitoparagrafo"/>
    <w:uiPriority w:val="99"/>
    <w:unhideWhenUsed/>
    <w:rsid w:val="003F6530"/>
    <w:rPr>
      <w:color w:val="0563C1" w:themeColor="hyperlink"/>
      <w:u w:val="single"/>
    </w:rPr>
  </w:style>
  <w:style w:type="character" w:customStyle="1" w:styleId="Titolo3Carattere">
    <w:name w:val="Titolo 3 Carattere"/>
    <w:basedOn w:val="Carpredefinitoparagrafo"/>
    <w:link w:val="Titolo3"/>
    <w:uiPriority w:val="9"/>
    <w:rsid w:val="00B85B72"/>
    <w:rPr>
      <w:rFonts w:asciiTheme="majorHAnsi" w:eastAsiaTheme="majorEastAsia" w:hAnsiTheme="majorHAnsi" w:cstheme="majorBidi"/>
      <w:color w:val="1F3763" w:themeColor="accent1" w:themeShade="7F"/>
      <w:sz w:val="24"/>
      <w:szCs w:val="24"/>
    </w:rPr>
  </w:style>
  <w:style w:type="character" w:customStyle="1" w:styleId="Titolo4Carattere">
    <w:name w:val="Titolo 4 Carattere"/>
    <w:basedOn w:val="Carpredefinitoparagrafo"/>
    <w:link w:val="Titolo4"/>
    <w:uiPriority w:val="9"/>
    <w:rsid w:val="00B85B72"/>
    <w:rPr>
      <w:rFonts w:asciiTheme="majorHAnsi" w:eastAsiaTheme="majorEastAsia" w:hAnsiTheme="majorHAnsi" w:cstheme="majorBidi"/>
      <w:i/>
      <w:iCs/>
      <w:color w:val="2F5496" w:themeColor="accent1" w:themeShade="BF"/>
      <w:lang w:eastAsia="it-IT" w:bidi="it-IT"/>
    </w:rPr>
  </w:style>
  <w:style w:type="table" w:customStyle="1" w:styleId="TableNormal">
    <w:name w:val="Table Normal"/>
    <w:uiPriority w:val="2"/>
    <w:semiHidden/>
    <w:unhideWhenUsed/>
    <w:qFormat/>
    <w:rsid w:val="00B85B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B85B7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B85B72"/>
    <w:rPr>
      <w:rFonts w:ascii="Verdana" w:eastAsia="Verdana" w:hAnsi="Verdana" w:cs="Verdana"/>
      <w:sz w:val="24"/>
      <w:szCs w:val="24"/>
      <w:lang w:eastAsia="it-IT" w:bidi="it-IT"/>
    </w:rPr>
  </w:style>
  <w:style w:type="paragraph" w:customStyle="1" w:styleId="TableParagraph">
    <w:name w:val="Table Paragraph"/>
    <w:basedOn w:val="Normale"/>
    <w:uiPriority w:val="1"/>
    <w:qFormat/>
    <w:rsid w:val="00B85B72"/>
    <w:pPr>
      <w:widowControl w:val="0"/>
      <w:autoSpaceDE w:val="0"/>
      <w:autoSpaceDN w:val="0"/>
      <w:spacing w:after="0" w:line="240" w:lineRule="auto"/>
      <w:ind w:left="69"/>
    </w:pPr>
    <w:rPr>
      <w:rFonts w:ascii="Verdana" w:eastAsia="Verdana" w:hAnsi="Verdana" w:cs="Verdana"/>
      <w:lang w:eastAsia="it-IT" w:bidi="it-IT"/>
    </w:rPr>
  </w:style>
  <w:style w:type="table" w:styleId="Grigliatabella">
    <w:name w:val="Table Grid"/>
    <w:basedOn w:val="Tabellanormale"/>
    <w:uiPriority w:val="59"/>
    <w:rsid w:val="00B85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ientrocorpodeltesto">
    <w:name w:val="Body Text Indent"/>
    <w:basedOn w:val="Normale"/>
    <w:link w:val="RientrocorpodeltestoCarattere"/>
    <w:uiPriority w:val="99"/>
    <w:semiHidden/>
    <w:unhideWhenUsed/>
    <w:rsid w:val="00B85B72"/>
    <w:pPr>
      <w:widowControl w:val="0"/>
      <w:autoSpaceDE w:val="0"/>
      <w:autoSpaceDN w:val="0"/>
      <w:spacing w:after="120" w:line="240" w:lineRule="auto"/>
      <w:ind w:left="283"/>
    </w:pPr>
    <w:rPr>
      <w:rFonts w:ascii="Verdana" w:eastAsia="Verdana" w:hAnsi="Verdana" w:cs="Verdana"/>
      <w:lang w:eastAsia="it-IT" w:bidi="it-IT"/>
    </w:rPr>
  </w:style>
  <w:style w:type="character" w:customStyle="1" w:styleId="RientrocorpodeltestoCarattere">
    <w:name w:val="Rientro corpo del testo Carattere"/>
    <w:basedOn w:val="Carpredefinitoparagrafo"/>
    <w:link w:val="Rientrocorpodeltesto"/>
    <w:uiPriority w:val="99"/>
    <w:semiHidden/>
    <w:rsid w:val="00B85B72"/>
    <w:rPr>
      <w:rFonts w:ascii="Verdana" w:eastAsia="Verdana" w:hAnsi="Verdana" w:cs="Verdana"/>
      <w:lang w:eastAsia="it-IT" w:bidi="it-IT"/>
    </w:rPr>
  </w:style>
  <w:style w:type="paragraph" w:styleId="Corpodeltesto3">
    <w:name w:val="Body Text 3"/>
    <w:basedOn w:val="Normale"/>
    <w:link w:val="Corpodeltesto3Carattere"/>
    <w:uiPriority w:val="99"/>
    <w:semiHidden/>
    <w:unhideWhenUsed/>
    <w:rsid w:val="00B85B72"/>
    <w:pPr>
      <w:widowControl w:val="0"/>
      <w:autoSpaceDE w:val="0"/>
      <w:autoSpaceDN w:val="0"/>
      <w:spacing w:after="120" w:line="240" w:lineRule="auto"/>
    </w:pPr>
    <w:rPr>
      <w:rFonts w:ascii="Verdana" w:eastAsia="Verdana" w:hAnsi="Verdana" w:cs="Verdana"/>
      <w:sz w:val="16"/>
      <w:szCs w:val="16"/>
      <w:lang w:eastAsia="it-IT" w:bidi="it-IT"/>
    </w:rPr>
  </w:style>
  <w:style w:type="character" w:customStyle="1" w:styleId="Corpodeltesto3Carattere">
    <w:name w:val="Corpo del testo 3 Carattere"/>
    <w:basedOn w:val="Carpredefinitoparagrafo"/>
    <w:link w:val="Corpodeltesto3"/>
    <w:uiPriority w:val="99"/>
    <w:semiHidden/>
    <w:rsid w:val="00B85B72"/>
    <w:rPr>
      <w:rFonts w:ascii="Verdana" w:eastAsia="Verdana" w:hAnsi="Verdana" w:cs="Verdana"/>
      <w:sz w:val="16"/>
      <w:szCs w:val="16"/>
      <w:lang w:eastAsia="it-IT" w:bidi="it-IT"/>
    </w:rPr>
  </w:style>
  <w:style w:type="paragraph" w:styleId="Testodelblocco">
    <w:name w:val="Block Text"/>
    <w:basedOn w:val="Normale"/>
    <w:unhideWhenUsed/>
    <w:rsid w:val="00B85B72"/>
    <w:pPr>
      <w:spacing w:after="0" w:line="360" w:lineRule="auto"/>
      <w:ind w:left="1134" w:right="567" w:firstLine="284"/>
      <w:jc w:val="both"/>
    </w:pPr>
    <w:rPr>
      <w:rFonts w:ascii="Times New Roman" w:eastAsia="Times New Roman" w:hAnsi="Times New Roman" w:cs="Times New Roman"/>
      <w:szCs w:val="20"/>
      <w:lang w:eastAsia="it-IT"/>
    </w:rPr>
  </w:style>
  <w:style w:type="paragraph" w:styleId="Sommario3">
    <w:name w:val="toc 3"/>
    <w:basedOn w:val="Normale"/>
    <w:uiPriority w:val="39"/>
    <w:qFormat/>
    <w:rsid w:val="00B85B72"/>
    <w:pPr>
      <w:spacing w:after="0"/>
      <w:ind w:left="480"/>
    </w:pPr>
    <w:rPr>
      <w:rFonts w:asciiTheme="minorHAnsi" w:hAnsiTheme="minorHAnsi"/>
      <w:i/>
      <w:iCs/>
      <w:sz w:val="20"/>
      <w:szCs w:val="20"/>
    </w:rPr>
  </w:style>
  <w:style w:type="paragraph" w:styleId="Sommario4">
    <w:name w:val="toc 4"/>
    <w:basedOn w:val="Normale"/>
    <w:uiPriority w:val="39"/>
    <w:qFormat/>
    <w:rsid w:val="00B85B72"/>
    <w:pPr>
      <w:spacing w:after="0"/>
      <w:ind w:left="720"/>
    </w:pPr>
    <w:rPr>
      <w:rFonts w:asciiTheme="minorHAnsi" w:hAnsiTheme="minorHAnsi"/>
      <w:sz w:val="18"/>
      <w:szCs w:val="18"/>
    </w:rPr>
  </w:style>
  <w:style w:type="paragraph" w:styleId="Sommario5">
    <w:name w:val="toc 5"/>
    <w:basedOn w:val="Normale"/>
    <w:next w:val="Normale"/>
    <w:autoRedefine/>
    <w:uiPriority w:val="1"/>
    <w:unhideWhenUsed/>
    <w:qFormat/>
    <w:rsid w:val="00B06D52"/>
    <w:pPr>
      <w:spacing w:after="0"/>
      <w:ind w:left="960"/>
    </w:pPr>
    <w:rPr>
      <w:rFonts w:asciiTheme="minorHAnsi" w:hAnsiTheme="minorHAnsi"/>
      <w:sz w:val="18"/>
      <w:szCs w:val="18"/>
    </w:rPr>
  </w:style>
  <w:style w:type="paragraph" w:styleId="Sommario6">
    <w:name w:val="toc 6"/>
    <w:basedOn w:val="Normale"/>
    <w:next w:val="Normale"/>
    <w:autoRedefine/>
    <w:uiPriority w:val="39"/>
    <w:unhideWhenUsed/>
    <w:rsid w:val="00B06D52"/>
    <w:pPr>
      <w:spacing w:after="0"/>
      <w:ind w:left="1200"/>
    </w:pPr>
    <w:rPr>
      <w:rFonts w:asciiTheme="minorHAnsi" w:hAnsiTheme="minorHAnsi"/>
      <w:sz w:val="18"/>
      <w:szCs w:val="18"/>
    </w:rPr>
  </w:style>
  <w:style w:type="paragraph" w:styleId="Sommario7">
    <w:name w:val="toc 7"/>
    <w:basedOn w:val="Normale"/>
    <w:next w:val="Normale"/>
    <w:autoRedefine/>
    <w:uiPriority w:val="39"/>
    <w:unhideWhenUsed/>
    <w:rsid w:val="00B06D52"/>
    <w:pPr>
      <w:spacing w:after="0"/>
      <w:ind w:left="1440"/>
    </w:pPr>
    <w:rPr>
      <w:rFonts w:asciiTheme="minorHAnsi" w:hAnsiTheme="minorHAnsi"/>
      <w:sz w:val="18"/>
      <w:szCs w:val="18"/>
    </w:rPr>
  </w:style>
  <w:style w:type="paragraph" w:styleId="Sommario8">
    <w:name w:val="toc 8"/>
    <w:basedOn w:val="Normale"/>
    <w:next w:val="Normale"/>
    <w:autoRedefine/>
    <w:uiPriority w:val="39"/>
    <w:unhideWhenUsed/>
    <w:rsid w:val="00B06D52"/>
    <w:pPr>
      <w:spacing w:after="0"/>
      <w:ind w:left="1680"/>
    </w:pPr>
    <w:rPr>
      <w:rFonts w:asciiTheme="minorHAnsi" w:hAnsiTheme="minorHAnsi"/>
      <w:sz w:val="18"/>
      <w:szCs w:val="18"/>
    </w:rPr>
  </w:style>
  <w:style w:type="paragraph" w:styleId="Sommario9">
    <w:name w:val="toc 9"/>
    <w:basedOn w:val="Normale"/>
    <w:next w:val="Normale"/>
    <w:autoRedefine/>
    <w:uiPriority w:val="39"/>
    <w:unhideWhenUsed/>
    <w:rsid w:val="00B06D52"/>
    <w:pPr>
      <w:spacing w:after="0"/>
      <w:ind w:left="1920"/>
    </w:pPr>
    <w:rPr>
      <w:rFonts w:asciiTheme="minorHAnsi" w:hAnsiTheme="minorHAnsi"/>
      <w:sz w:val="18"/>
      <w:szCs w:val="18"/>
    </w:rPr>
  </w:style>
  <w:style w:type="paragraph" w:styleId="Indicedellefigure">
    <w:name w:val="table of figures"/>
    <w:basedOn w:val="Normale"/>
    <w:next w:val="Normale"/>
    <w:uiPriority w:val="99"/>
    <w:unhideWhenUsed/>
    <w:rsid w:val="001D1E01"/>
    <w:pPr>
      <w:spacing w:after="0"/>
      <w:ind w:left="440" w:hanging="440"/>
    </w:pPr>
    <w:rPr>
      <w:rFonts w:cstheme="minorHAnsi"/>
      <w:caps/>
      <w:sz w:val="20"/>
      <w:szCs w:val="20"/>
    </w:rPr>
  </w:style>
  <w:style w:type="paragraph" w:styleId="Didascalia">
    <w:name w:val="caption"/>
    <w:basedOn w:val="Normale"/>
    <w:next w:val="Normale"/>
    <w:uiPriority w:val="35"/>
    <w:unhideWhenUsed/>
    <w:qFormat/>
    <w:rsid w:val="00400197"/>
    <w:pPr>
      <w:spacing w:after="200" w:line="240" w:lineRule="auto"/>
    </w:pPr>
    <w:rPr>
      <w:i/>
      <w:iCs/>
      <w:color w:val="44546A" w:themeColor="text2"/>
      <w:sz w:val="18"/>
      <w:szCs w:val="18"/>
    </w:rPr>
  </w:style>
  <w:style w:type="character" w:styleId="Menzionenonrisolta">
    <w:name w:val="Unresolved Mention"/>
    <w:basedOn w:val="Carpredefinitoparagrafo"/>
    <w:uiPriority w:val="99"/>
    <w:semiHidden/>
    <w:unhideWhenUsed/>
    <w:rsid w:val="001D263E"/>
    <w:rPr>
      <w:color w:val="605E5C"/>
      <w:shd w:val="clear" w:color="auto" w:fill="E1DFDD"/>
    </w:rPr>
  </w:style>
  <w:style w:type="paragraph" w:customStyle="1" w:styleId="Default">
    <w:name w:val="Default"/>
    <w:rsid w:val="004E5D16"/>
    <w:pPr>
      <w:autoSpaceDE w:val="0"/>
      <w:autoSpaceDN w:val="0"/>
      <w:adjustRightInd w:val="0"/>
      <w:spacing w:after="0" w:line="240" w:lineRule="auto"/>
    </w:pPr>
    <w:rPr>
      <w:rFonts w:ascii="Times New Roman" w:hAnsi="Times New Roman" w:cs="Times New Roman"/>
      <w:color w:val="000000"/>
    </w:rPr>
  </w:style>
  <w:style w:type="paragraph" w:styleId="PreformattatoHTML">
    <w:name w:val="HTML Preformatted"/>
    <w:basedOn w:val="Normale"/>
    <w:link w:val="PreformattatoHTMLCarattere"/>
    <w:uiPriority w:val="99"/>
    <w:unhideWhenUsed/>
    <w:rsid w:val="007B0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rsid w:val="007B0E74"/>
    <w:rPr>
      <w:rFonts w:ascii="Courier New" w:eastAsia="Times New Roman" w:hAnsi="Courier New" w:cs="Courier New"/>
      <w:sz w:val="20"/>
      <w:szCs w:val="20"/>
      <w:lang w:eastAsia="it-IT"/>
    </w:rPr>
  </w:style>
  <w:style w:type="paragraph" w:styleId="NormaleWeb">
    <w:name w:val="Normal (Web)"/>
    <w:basedOn w:val="Normale"/>
    <w:uiPriority w:val="99"/>
    <w:semiHidden/>
    <w:unhideWhenUsed/>
    <w:rsid w:val="006B5B04"/>
    <w:pPr>
      <w:spacing w:before="100" w:beforeAutospacing="1" w:after="100" w:afterAutospacing="1" w:line="240" w:lineRule="auto"/>
    </w:pPr>
    <w:rPr>
      <w:rFonts w:ascii="Times New Roman" w:eastAsia="Times New Roman" w:hAnsi="Times New Roman" w:cs="Times New Roman"/>
      <w:lang w:eastAsia="it-IT"/>
    </w:rPr>
  </w:style>
  <w:style w:type="character" w:styleId="Enfasigrassetto">
    <w:name w:val="Strong"/>
    <w:basedOn w:val="Carpredefinitoparagrafo"/>
    <w:uiPriority w:val="22"/>
    <w:qFormat/>
    <w:rsid w:val="006B5B04"/>
    <w:rPr>
      <w:b/>
      <w:bCs/>
    </w:rPr>
  </w:style>
  <w:style w:type="character" w:styleId="Enfasicorsivo">
    <w:name w:val="Emphasis"/>
    <w:basedOn w:val="Carpredefinitoparagrafo"/>
    <w:uiPriority w:val="20"/>
    <w:qFormat/>
    <w:rsid w:val="006B5B04"/>
    <w:rPr>
      <w:i/>
      <w:iCs/>
    </w:rPr>
  </w:style>
  <w:style w:type="character" w:styleId="Collegamentovisitato">
    <w:name w:val="FollowedHyperlink"/>
    <w:basedOn w:val="Carpredefinitoparagrafo"/>
    <w:uiPriority w:val="99"/>
    <w:semiHidden/>
    <w:unhideWhenUsed/>
    <w:rsid w:val="0041196C"/>
    <w:rPr>
      <w:color w:val="954F72" w:themeColor="followedHyperlink"/>
      <w:u w:val="single"/>
    </w:rPr>
  </w:style>
  <w:style w:type="character" w:customStyle="1" w:styleId="ts-alignment-element-highlighted">
    <w:name w:val="ts-alignment-element-highlighted"/>
    <w:basedOn w:val="Carpredefinitoparagrafo"/>
    <w:rsid w:val="00371F98"/>
  </w:style>
  <w:style w:type="character" w:customStyle="1" w:styleId="ts-alignment-element">
    <w:name w:val="ts-alignment-element"/>
    <w:basedOn w:val="Carpredefinitoparagrafo"/>
    <w:rsid w:val="00371F98"/>
  </w:style>
  <w:style w:type="paragraph" w:styleId="Revisione">
    <w:name w:val="Revision"/>
    <w:hidden/>
    <w:uiPriority w:val="99"/>
    <w:semiHidden/>
    <w:rsid w:val="00313C84"/>
    <w:pPr>
      <w:spacing w:after="0" w:line="240" w:lineRule="auto"/>
    </w:pPr>
  </w:style>
  <w:style w:type="paragraph" w:styleId="Nessunaspaziatura">
    <w:name w:val="No Spacing"/>
    <w:uiPriority w:val="1"/>
    <w:qFormat/>
    <w:rsid w:val="00EF4AA7"/>
    <w:pPr>
      <w:spacing w:after="0" w:line="240" w:lineRule="auto"/>
    </w:pPr>
  </w:style>
  <w:style w:type="paragraph" w:styleId="Testofumetto">
    <w:name w:val="Balloon Text"/>
    <w:basedOn w:val="Normale"/>
    <w:link w:val="TestofumettoCarattere"/>
    <w:uiPriority w:val="99"/>
    <w:semiHidden/>
    <w:unhideWhenUsed/>
    <w:rsid w:val="0098600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8600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05137">
      <w:bodyDiv w:val="1"/>
      <w:marLeft w:val="0"/>
      <w:marRight w:val="0"/>
      <w:marTop w:val="0"/>
      <w:marBottom w:val="0"/>
      <w:divBdr>
        <w:top w:val="none" w:sz="0" w:space="0" w:color="auto"/>
        <w:left w:val="none" w:sz="0" w:space="0" w:color="auto"/>
        <w:bottom w:val="none" w:sz="0" w:space="0" w:color="auto"/>
        <w:right w:val="none" w:sz="0" w:space="0" w:color="auto"/>
      </w:divBdr>
    </w:div>
    <w:div w:id="189533548">
      <w:bodyDiv w:val="1"/>
      <w:marLeft w:val="0"/>
      <w:marRight w:val="0"/>
      <w:marTop w:val="0"/>
      <w:marBottom w:val="0"/>
      <w:divBdr>
        <w:top w:val="none" w:sz="0" w:space="0" w:color="auto"/>
        <w:left w:val="none" w:sz="0" w:space="0" w:color="auto"/>
        <w:bottom w:val="none" w:sz="0" w:space="0" w:color="auto"/>
        <w:right w:val="none" w:sz="0" w:space="0" w:color="auto"/>
      </w:divBdr>
    </w:div>
    <w:div w:id="283925557">
      <w:bodyDiv w:val="1"/>
      <w:marLeft w:val="0"/>
      <w:marRight w:val="0"/>
      <w:marTop w:val="0"/>
      <w:marBottom w:val="0"/>
      <w:divBdr>
        <w:top w:val="none" w:sz="0" w:space="0" w:color="auto"/>
        <w:left w:val="none" w:sz="0" w:space="0" w:color="auto"/>
        <w:bottom w:val="none" w:sz="0" w:space="0" w:color="auto"/>
        <w:right w:val="none" w:sz="0" w:space="0" w:color="auto"/>
      </w:divBdr>
    </w:div>
    <w:div w:id="308560799">
      <w:bodyDiv w:val="1"/>
      <w:marLeft w:val="0"/>
      <w:marRight w:val="0"/>
      <w:marTop w:val="0"/>
      <w:marBottom w:val="0"/>
      <w:divBdr>
        <w:top w:val="none" w:sz="0" w:space="0" w:color="auto"/>
        <w:left w:val="none" w:sz="0" w:space="0" w:color="auto"/>
        <w:bottom w:val="none" w:sz="0" w:space="0" w:color="auto"/>
        <w:right w:val="none" w:sz="0" w:space="0" w:color="auto"/>
      </w:divBdr>
    </w:div>
    <w:div w:id="345133093">
      <w:bodyDiv w:val="1"/>
      <w:marLeft w:val="0"/>
      <w:marRight w:val="0"/>
      <w:marTop w:val="0"/>
      <w:marBottom w:val="0"/>
      <w:divBdr>
        <w:top w:val="none" w:sz="0" w:space="0" w:color="auto"/>
        <w:left w:val="none" w:sz="0" w:space="0" w:color="auto"/>
        <w:bottom w:val="none" w:sz="0" w:space="0" w:color="auto"/>
        <w:right w:val="none" w:sz="0" w:space="0" w:color="auto"/>
      </w:divBdr>
    </w:div>
    <w:div w:id="408577724">
      <w:bodyDiv w:val="1"/>
      <w:marLeft w:val="0"/>
      <w:marRight w:val="0"/>
      <w:marTop w:val="0"/>
      <w:marBottom w:val="0"/>
      <w:divBdr>
        <w:top w:val="none" w:sz="0" w:space="0" w:color="auto"/>
        <w:left w:val="none" w:sz="0" w:space="0" w:color="auto"/>
        <w:bottom w:val="none" w:sz="0" w:space="0" w:color="auto"/>
        <w:right w:val="none" w:sz="0" w:space="0" w:color="auto"/>
      </w:divBdr>
      <w:divsChild>
        <w:div w:id="2020236709">
          <w:marLeft w:val="0"/>
          <w:marRight w:val="0"/>
          <w:marTop w:val="0"/>
          <w:marBottom w:val="0"/>
          <w:divBdr>
            <w:top w:val="none" w:sz="0" w:space="0" w:color="auto"/>
            <w:left w:val="none" w:sz="0" w:space="0" w:color="auto"/>
            <w:bottom w:val="none" w:sz="0" w:space="0" w:color="auto"/>
            <w:right w:val="none" w:sz="0" w:space="0" w:color="auto"/>
          </w:divBdr>
          <w:divsChild>
            <w:div w:id="1774588275">
              <w:marLeft w:val="0"/>
              <w:marRight w:val="0"/>
              <w:marTop w:val="0"/>
              <w:marBottom w:val="0"/>
              <w:divBdr>
                <w:top w:val="none" w:sz="0" w:space="0" w:color="auto"/>
                <w:left w:val="none" w:sz="0" w:space="0" w:color="auto"/>
                <w:bottom w:val="none" w:sz="0" w:space="0" w:color="auto"/>
                <w:right w:val="none" w:sz="0" w:space="0" w:color="auto"/>
              </w:divBdr>
              <w:divsChild>
                <w:div w:id="1578900258">
                  <w:marLeft w:val="0"/>
                  <w:marRight w:val="0"/>
                  <w:marTop w:val="0"/>
                  <w:marBottom w:val="0"/>
                  <w:divBdr>
                    <w:top w:val="none" w:sz="0" w:space="0" w:color="auto"/>
                    <w:left w:val="none" w:sz="0" w:space="0" w:color="auto"/>
                    <w:bottom w:val="none" w:sz="0" w:space="0" w:color="auto"/>
                    <w:right w:val="none" w:sz="0" w:space="0" w:color="auto"/>
                  </w:divBdr>
                  <w:divsChild>
                    <w:div w:id="669213862">
                      <w:marLeft w:val="0"/>
                      <w:marRight w:val="0"/>
                      <w:marTop w:val="0"/>
                      <w:marBottom w:val="0"/>
                      <w:divBdr>
                        <w:top w:val="none" w:sz="0" w:space="0" w:color="auto"/>
                        <w:left w:val="none" w:sz="0" w:space="0" w:color="auto"/>
                        <w:bottom w:val="none" w:sz="0" w:space="0" w:color="auto"/>
                        <w:right w:val="none" w:sz="0" w:space="0" w:color="auto"/>
                      </w:divBdr>
                      <w:divsChild>
                        <w:div w:id="1136098203">
                          <w:marLeft w:val="0"/>
                          <w:marRight w:val="0"/>
                          <w:marTop w:val="0"/>
                          <w:marBottom w:val="0"/>
                          <w:divBdr>
                            <w:top w:val="none" w:sz="0" w:space="0" w:color="auto"/>
                            <w:left w:val="none" w:sz="0" w:space="0" w:color="auto"/>
                            <w:bottom w:val="none" w:sz="0" w:space="0" w:color="auto"/>
                            <w:right w:val="none" w:sz="0" w:space="0" w:color="auto"/>
                          </w:divBdr>
                          <w:divsChild>
                            <w:div w:id="1257178811">
                              <w:marLeft w:val="0"/>
                              <w:marRight w:val="0"/>
                              <w:marTop w:val="0"/>
                              <w:marBottom w:val="0"/>
                              <w:divBdr>
                                <w:top w:val="none" w:sz="0" w:space="0" w:color="auto"/>
                                <w:left w:val="none" w:sz="0" w:space="0" w:color="auto"/>
                                <w:bottom w:val="none" w:sz="0" w:space="0" w:color="auto"/>
                                <w:right w:val="none" w:sz="0" w:space="0" w:color="auto"/>
                              </w:divBdr>
                              <w:divsChild>
                                <w:div w:id="1259757643">
                                  <w:marLeft w:val="0"/>
                                  <w:marRight w:val="0"/>
                                  <w:marTop w:val="0"/>
                                  <w:marBottom w:val="0"/>
                                  <w:divBdr>
                                    <w:top w:val="none" w:sz="0" w:space="0" w:color="auto"/>
                                    <w:left w:val="none" w:sz="0" w:space="0" w:color="auto"/>
                                    <w:bottom w:val="none" w:sz="0" w:space="0" w:color="auto"/>
                                    <w:right w:val="none" w:sz="0" w:space="0" w:color="auto"/>
                                  </w:divBdr>
                                  <w:divsChild>
                                    <w:div w:id="1094327797">
                                      <w:marLeft w:val="0"/>
                                      <w:marRight w:val="0"/>
                                      <w:marTop w:val="0"/>
                                      <w:marBottom w:val="0"/>
                                      <w:divBdr>
                                        <w:top w:val="none" w:sz="0" w:space="0" w:color="auto"/>
                                        <w:left w:val="none" w:sz="0" w:space="0" w:color="auto"/>
                                        <w:bottom w:val="none" w:sz="0" w:space="0" w:color="auto"/>
                                        <w:right w:val="none" w:sz="0" w:space="0" w:color="auto"/>
                                      </w:divBdr>
                                      <w:divsChild>
                                        <w:div w:id="1427920193">
                                          <w:marLeft w:val="0"/>
                                          <w:marRight w:val="0"/>
                                          <w:marTop w:val="0"/>
                                          <w:marBottom w:val="0"/>
                                          <w:divBdr>
                                            <w:top w:val="none" w:sz="0" w:space="0" w:color="auto"/>
                                            <w:left w:val="none" w:sz="0" w:space="0" w:color="auto"/>
                                            <w:bottom w:val="none" w:sz="0" w:space="0" w:color="auto"/>
                                            <w:right w:val="none" w:sz="0" w:space="0" w:color="auto"/>
                                          </w:divBdr>
                                          <w:divsChild>
                                            <w:div w:id="1647780225">
                                              <w:marLeft w:val="0"/>
                                              <w:marRight w:val="0"/>
                                              <w:marTop w:val="0"/>
                                              <w:marBottom w:val="0"/>
                                              <w:divBdr>
                                                <w:top w:val="none" w:sz="0" w:space="0" w:color="auto"/>
                                                <w:left w:val="none" w:sz="0" w:space="0" w:color="auto"/>
                                                <w:bottom w:val="none" w:sz="0" w:space="0" w:color="auto"/>
                                                <w:right w:val="none" w:sz="0" w:space="0" w:color="auto"/>
                                              </w:divBdr>
                                              <w:divsChild>
                                                <w:div w:id="964655208">
                                                  <w:marLeft w:val="0"/>
                                                  <w:marRight w:val="0"/>
                                                  <w:marTop w:val="0"/>
                                                  <w:marBottom w:val="0"/>
                                                  <w:divBdr>
                                                    <w:top w:val="none" w:sz="0" w:space="0" w:color="auto"/>
                                                    <w:left w:val="none" w:sz="0" w:space="0" w:color="auto"/>
                                                    <w:bottom w:val="none" w:sz="0" w:space="0" w:color="auto"/>
                                                    <w:right w:val="none" w:sz="0" w:space="0" w:color="auto"/>
                                                  </w:divBdr>
                                                  <w:divsChild>
                                                    <w:div w:id="1224947284">
                                                      <w:marLeft w:val="0"/>
                                                      <w:marRight w:val="0"/>
                                                      <w:marTop w:val="0"/>
                                                      <w:marBottom w:val="0"/>
                                                      <w:divBdr>
                                                        <w:top w:val="none" w:sz="0" w:space="0" w:color="auto"/>
                                                        <w:left w:val="none" w:sz="0" w:space="0" w:color="auto"/>
                                                        <w:bottom w:val="none" w:sz="0" w:space="0" w:color="auto"/>
                                                        <w:right w:val="none" w:sz="0" w:space="0" w:color="auto"/>
                                                      </w:divBdr>
                                                      <w:divsChild>
                                                        <w:div w:id="1476289448">
                                                          <w:marLeft w:val="0"/>
                                                          <w:marRight w:val="0"/>
                                                          <w:marTop w:val="0"/>
                                                          <w:marBottom w:val="0"/>
                                                          <w:divBdr>
                                                            <w:top w:val="none" w:sz="0" w:space="0" w:color="auto"/>
                                                            <w:left w:val="none" w:sz="0" w:space="0" w:color="auto"/>
                                                            <w:bottom w:val="none" w:sz="0" w:space="0" w:color="auto"/>
                                                            <w:right w:val="none" w:sz="0" w:space="0" w:color="auto"/>
                                                          </w:divBdr>
                                                          <w:divsChild>
                                                            <w:div w:id="174695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8817955">
      <w:bodyDiv w:val="1"/>
      <w:marLeft w:val="0"/>
      <w:marRight w:val="0"/>
      <w:marTop w:val="0"/>
      <w:marBottom w:val="0"/>
      <w:divBdr>
        <w:top w:val="none" w:sz="0" w:space="0" w:color="auto"/>
        <w:left w:val="none" w:sz="0" w:space="0" w:color="auto"/>
        <w:bottom w:val="none" w:sz="0" w:space="0" w:color="auto"/>
        <w:right w:val="none" w:sz="0" w:space="0" w:color="auto"/>
      </w:divBdr>
      <w:divsChild>
        <w:div w:id="1219784122">
          <w:marLeft w:val="0"/>
          <w:marRight w:val="0"/>
          <w:marTop w:val="0"/>
          <w:marBottom w:val="0"/>
          <w:divBdr>
            <w:top w:val="none" w:sz="0" w:space="0" w:color="auto"/>
            <w:left w:val="none" w:sz="0" w:space="0" w:color="auto"/>
            <w:bottom w:val="none" w:sz="0" w:space="0" w:color="auto"/>
            <w:right w:val="none" w:sz="0" w:space="0" w:color="auto"/>
          </w:divBdr>
        </w:div>
      </w:divsChild>
    </w:div>
    <w:div w:id="432437438">
      <w:bodyDiv w:val="1"/>
      <w:marLeft w:val="0"/>
      <w:marRight w:val="0"/>
      <w:marTop w:val="0"/>
      <w:marBottom w:val="0"/>
      <w:divBdr>
        <w:top w:val="none" w:sz="0" w:space="0" w:color="auto"/>
        <w:left w:val="none" w:sz="0" w:space="0" w:color="auto"/>
        <w:bottom w:val="none" w:sz="0" w:space="0" w:color="auto"/>
        <w:right w:val="none" w:sz="0" w:space="0" w:color="auto"/>
      </w:divBdr>
    </w:div>
    <w:div w:id="557594731">
      <w:bodyDiv w:val="1"/>
      <w:marLeft w:val="0"/>
      <w:marRight w:val="0"/>
      <w:marTop w:val="0"/>
      <w:marBottom w:val="0"/>
      <w:divBdr>
        <w:top w:val="none" w:sz="0" w:space="0" w:color="auto"/>
        <w:left w:val="none" w:sz="0" w:space="0" w:color="auto"/>
        <w:bottom w:val="none" w:sz="0" w:space="0" w:color="auto"/>
        <w:right w:val="none" w:sz="0" w:space="0" w:color="auto"/>
      </w:divBdr>
      <w:divsChild>
        <w:div w:id="1157459189">
          <w:marLeft w:val="0"/>
          <w:marRight w:val="0"/>
          <w:marTop w:val="0"/>
          <w:marBottom w:val="0"/>
          <w:divBdr>
            <w:top w:val="none" w:sz="0" w:space="0" w:color="auto"/>
            <w:left w:val="none" w:sz="0" w:space="0" w:color="auto"/>
            <w:bottom w:val="none" w:sz="0" w:space="0" w:color="auto"/>
            <w:right w:val="none" w:sz="0" w:space="0" w:color="auto"/>
          </w:divBdr>
          <w:divsChild>
            <w:div w:id="1615019858">
              <w:marLeft w:val="0"/>
              <w:marRight w:val="0"/>
              <w:marTop w:val="0"/>
              <w:marBottom w:val="0"/>
              <w:divBdr>
                <w:top w:val="none" w:sz="0" w:space="0" w:color="auto"/>
                <w:left w:val="none" w:sz="0" w:space="0" w:color="auto"/>
                <w:bottom w:val="none" w:sz="0" w:space="0" w:color="auto"/>
                <w:right w:val="none" w:sz="0" w:space="0" w:color="auto"/>
              </w:divBdr>
              <w:divsChild>
                <w:div w:id="988824817">
                  <w:marLeft w:val="0"/>
                  <w:marRight w:val="0"/>
                  <w:marTop w:val="0"/>
                  <w:marBottom w:val="0"/>
                  <w:divBdr>
                    <w:top w:val="none" w:sz="0" w:space="0" w:color="auto"/>
                    <w:left w:val="none" w:sz="0" w:space="0" w:color="auto"/>
                    <w:bottom w:val="none" w:sz="0" w:space="0" w:color="auto"/>
                    <w:right w:val="none" w:sz="0" w:space="0" w:color="auto"/>
                  </w:divBdr>
                  <w:divsChild>
                    <w:div w:id="539516966">
                      <w:marLeft w:val="0"/>
                      <w:marRight w:val="0"/>
                      <w:marTop w:val="0"/>
                      <w:marBottom w:val="0"/>
                      <w:divBdr>
                        <w:top w:val="none" w:sz="0" w:space="0" w:color="auto"/>
                        <w:left w:val="none" w:sz="0" w:space="0" w:color="auto"/>
                        <w:bottom w:val="none" w:sz="0" w:space="0" w:color="auto"/>
                        <w:right w:val="none" w:sz="0" w:space="0" w:color="auto"/>
                      </w:divBdr>
                      <w:divsChild>
                        <w:div w:id="682056644">
                          <w:marLeft w:val="0"/>
                          <w:marRight w:val="0"/>
                          <w:marTop w:val="0"/>
                          <w:marBottom w:val="0"/>
                          <w:divBdr>
                            <w:top w:val="none" w:sz="0" w:space="0" w:color="auto"/>
                            <w:left w:val="none" w:sz="0" w:space="0" w:color="auto"/>
                            <w:bottom w:val="none" w:sz="0" w:space="0" w:color="auto"/>
                            <w:right w:val="none" w:sz="0" w:space="0" w:color="auto"/>
                          </w:divBdr>
                          <w:divsChild>
                            <w:div w:id="638537171">
                              <w:marLeft w:val="0"/>
                              <w:marRight w:val="0"/>
                              <w:marTop w:val="0"/>
                              <w:marBottom w:val="0"/>
                              <w:divBdr>
                                <w:top w:val="none" w:sz="0" w:space="0" w:color="auto"/>
                                <w:left w:val="none" w:sz="0" w:space="0" w:color="auto"/>
                                <w:bottom w:val="none" w:sz="0" w:space="0" w:color="auto"/>
                                <w:right w:val="none" w:sz="0" w:space="0" w:color="auto"/>
                              </w:divBdr>
                              <w:divsChild>
                                <w:div w:id="1478647829">
                                  <w:marLeft w:val="0"/>
                                  <w:marRight w:val="0"/>
                                  <w:marTop w:val="0"/>
                                  <w:marBottom w:val="0"/>
                                  <w:divBdr>
                                    <w:top w:val="none" w:sz="0" w:space="0" w:color="auto"/>
                                    <w:left w:val="none" w:sz="0" w:space="0" w:color="auto"/>
                                    <w:bottom w:val="none" w:sz="0" w:space="0" w:color="auto"/>
                                    <w:right w:val="none" w:sz="0" w:space="0" w:color="auto"/>
                                  </w:divBdr>
                                  <w:divsChild>
                                    <w:div w:id="1249847735">
                                      <w:marLeft w:val="0"/>
                                      <w:marRight w:val="0"/>
                                      <w:marTop w:val="0"/>
                                      <w:marBottom w:val="0"/>
                                      <w:divBdr>
                                        <w:top w:val="none" w:sz="0" w:space="0" w:color="auto"/>
                                        <w:left w:val="none" w:sz="0" w:space="0" w:color="auto"/>
                                        <w:bottom w:val="none" w:sz="0" w:space="0" w:color="auto"/>
                                        <w:right w:val="none" w:sz="0" w:space="0" w:color="auto"/>
                                      </w:divBdr>
                                      <w:divsChild>
                                        <w:div w:id="1216425776">
                                          <w:marLeft w:val="0"/>
                                          <w:marRight w:val="0"/>
                                          <w:marTop w:val="0"/>
                                          <w:marBottom w:val="0"/>
                                          <w:divBdr>
                                            <w:top w:val="none" w:sz="0" w:space="0" w:color="auto"/>
                                            <w:left w:val="none" w:sz="0" w:space="0" w:color="auto"/>
                                            <w:bottom w:val="none" w:sz="0" w:space="0" w:color="auto"/>
                                            <w:right w:val="none" w:sz="0" w:space="0" w:color="auto"/>
                                          </w:divBdr>
                                          <w:divsChild>
                                            <w:div w:id="1160466653">
                                              <w:marLeft w:val="0"/>
                                              <w:marRight w:val="0"/>
                                              <w:marTop w:val="0"/>
                                              <w:marBottom w:val="0"/>
                                              <w:divBdr>
                                                <w:top w:val="none" w:sz="0" w:space="0" w:color="auto"/>
                                                <w:left w:val="none" w:sz="0" w:space="0" w:color="auto"/>
                                                <w:bottom w:val="none" w:sz="0" w:space="0" w:color="auto"/>
                                                <w:right w:val="none" w:sz="0" w:space="0" w:color="auto"/>
                                              </w:divBdr>
                                              <w:divsChild>
                                                <w:div w:id="1433012923">
                                                  <w:marLeft w:val="0"/>
                                                  <w:marRight w:val="0"/>
                                                  <w:marTop w:val="0"/>
                                                  <w:marBottom w:val="0"/>
                                                  <w:divBdr>
                                                    <w:top w:val="none" w:sz="0" w:space="0" w:color="auto"/>
                                                    <w:left w:val="none" w:sz="0" w:space="0" w:color="auto"/>
                                                    <w:bottom w:val="none" w:sz="0" w:space="0" w:color="auto"/>
                                                    <w:right w:val="none" w:sz="0" w:space="0" w:color="auto"/>
                                                  </w:divBdr>
                                                  <w:divsChild>
                                                    <w:div w:id="1690374237">
                                                      <w:marLeft w:val="0"/>
                                                      <w:marRight w:val="0"/>
                                                      <w:marTop w:val="0"/>
                                                      <w:marBottom w:val="0"/>
                                                      <w:divBdr>
                                                        <w:top w:val="none" w:sz="0" w:space="0" w:color="auto"/>
                                                        <w:left w:val="none" w:sz="0" w:space="0" w:color="auto"/>
                                                        <w:bottom w:val="none" w:sz="0" w:space="0" w:color="auto"/>
                                                        <w:right w:val="none" w:sz="0" w:space="0" w:color="auto"/>
                                                      </w:divBdr>
                                                      <w:divsChild>
                                                        <w:div w:id="880821279">
                                                          <w:marLeft w:val="0"/>
                                                          <w:marRight w:val="0"/>
                                                          <w:marTop w:val="0"/>
                                                          <w:marBottom w:val="0"/>
                                                          <w:divBdr>
                                                            <w:top w:val="none" w:sz="0" w:space="0" w:color="auto"/>
                                                            <w:left w:val="none" w:sz="0" w:space="0" w:color="auto"/>
                                                            <w:bottom w:val="none" w:sz="0" w:space="0" w:color="auto"/>
                                                            <w:right w:val="none" w:sz="0" w:space="0" w:color="auto"/>
                                                          </w:divBdr>
                                                          <w:divsChild>
                                                            <w:div w:id="77262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89705764">
      <w:bodyDiv w:val="1"/>
      <w:marLeft w:val="0"/>
      <w:marRight w:val="0"/>
      <w:marTop w:val="0"/>
      <w:marBottom w:val="0"/>
      <w:divBdr>
        <w:top w:val="none" w:sz="0" w:space="0" w:color="auto"/>
        <w:left w:val="none" w:sz="0" w:space="0" w:color="auto"/>
        <w:bottom w:val="none" w:sz="0" w:space="0" w:color="auto"/>
        <w:right w:val="none" w:sz="0" w:space="0" w:color="auto"/>
      </w:divBdr>
    </w:div>
    <w:div w:id="600721227">
      <w:bodyDiv w:val="1"/>
      <w:marLeft w:val="0"/>
      <w:marRight w:val="0"/>
      <w:marTop w:val="0"/>
      <w:marBottom w:val="0"/>
      <w:divBdr>
        <w:top w:val="none" w:sz="0" w:space="0" w:color="auto"/>
        <w:left w:val="none" w:sz="0" w:space="0" w:color="auto"/>
        <w:bottom w:val="none" w:sz="0" w:space="0" w:color="auto"/>
        <w:right w:val="none" w:sz="0" w:space="0" w:color="auto"/>
      </w:divBdr>
    </w:div>
    <w:div w:id="627661267">
      <w:bodyDiv w:val="1"/>
      <w:marLeft w:val="0"/>
      <w:marRight w:val="0"/>
      <w:marTop w:val="0"/>
      <w:marBottom w:val="0"/>
      <w:divBdr>
        <w:top w:val="none" w:sz="0" w:space="0" w:color="auto"/>
        <w:left w:val="none" w:sz="0" w:space="0" w:color="auto"/>
        <w:bottom w:val="none" w:sz="0" w:space="0" w:color="auto"/>
        <w:right w:val="none" w:sz="0" w:space="0" w:color="auto"/>
      </w:divBdr>
    </w:div>
    <w:div w:id="637613196">
      <w:bodyDiv w:val="1"/>
      <w:marLeft w:val="0"/>
      <w:marRight w:val="0"/>
      <w:marTop w:val="0"/>
      <w:marBottom w:val="0"/>
      <w:divBdr>
        <w:top w:val="none" w:sz="0" w:space="0" w:color="auto"/>
        <w:left w:val="none" w:sz="0" w:space="0" w:color="auto"/>
        <w:bottom w:val="none" w:sz="0" w:space="0" w:color="auto"/>
        <w:right w:val="none" w:sz="0" w:space="0" w:color="auto"/>
      </w:divBdr>
      <w:divsChild>
        <w:div w:id="2100370928">
          <w:marLeft w:val="0"/>
          <w:marRight w:val="0"/>
          <w:marTop w:val="0"/>
          <w:marBottom w:val="0"/>
          <w:divBdr>
            <w:top w:val="none" w:sz="0" w:space="0" w:color="auto"/>
            <w:left w:val="none" w:sz="0" w:space="0" w:color="auto"/>
            <w:bottom w:val="none" w:sz="0" w:space="0" w:color="auto"/>
            <w:right w:val="none" w:sz="0" w:space="0" w:color="auto"/>
          </w:divBdr>
        </w:div>
        <w:div w:id="604076558">
          <w:marLeft w:val="0"/>
          <w:marRight w:val="0"/>
          <w:marTop w:val="0"/>
          <w:marBottom w:val="0"/>
          <w:divBdr>
            <w:top w:val="none" w:sz="0" w:space="0" w:color="auto"/>
            <w:left w:val="none" w:sz="0" w:space="0" w:color="auto"/>
            <w:bottom w:val="none" w:sz="0" w:space="0" w:color="auto"/>
            <w:right w:val="none" w:sz="0" w:space="0" w:color="auto"/>
          </w:divBdr>
        </w:div>
      </w:divsChild>
    </w:div>
    <w:div w:id="749153507">
      <w:bodyDiv w:val="1"/>
      <w:marLeft w:val="0"/>
      <w:marRight w:val="0"/>
      <w:marTop w:val="0"/>
      <w:marBottom w:val="0"/>
      <w:divBdr>
        <w:top w:val="none" w:sz="0" w:space="0" w:color="auto"/>
        <w:left w:val="none" w:sz="0" w:space="0" w:color="auto"/>
        <w:bottom w:val="none" w:sz="0" w:space="0" w:color="auto"/>
        <w:right w:val="none" w:sz="0" w:space="0" w:color="auto"/>
      </w:divBdr>
      <w:divsChild>
        <w:div w:id="453402915">
          <w:marLeft w:val="0"/>
          <w:marRight w:val="0"/>
          <w:marTop w:val="0"/>
          <w:marBottom w:val="0"/>
          <w:divBdr>
            <w:top w:val="none" w:sz="0" w:space="0" w:color="auto"/>
            <w:left w:val="none" w:sz="0" w:space="0" w:color="auto"/>
            <w:bottom w:val="none" w:sz="0" w:space="0" w:color="auto"/>
            <w:right w:val="none" w:sz="0" w:space="0" w:color="auto"/>
          </w:divBdr>
          <w:divsChild>
            <w:div w:id="1050303331">
              <w:marLeft w:val="0"/>
              <w:marRight w:val="0"/>
              <w:marTop w:val="0"/>
              <w:marBottom w:val="0"/>
              <w:divBdr>
                <w:top w:val="none" w:sz="0" w:space="0" w:color="auto"/>
                <w:left w:val="none" w:sz="0" w:space="0" w:color="auto"/>
                <w:bottom w:val="none" w:sz="0" w:space="0" w:color="auto"/>
                <w:right w:val="none" w:sz="0" w:space="0" w:color="auto"/>
              </w:divBdr>
              <w:divsChild>
                <w:div w:id="2003502252">
                  <w:marLeft w:val="0"/>
                  <w:marRight w:val="0"/>
                  <w:marTop w:val="0"/>
                  <w:marBottom w:val="0"/>
                  <w:divBdr>
                    <w:top w:val="none" w:sz="0" w:space="0" w:color="auto"/>
                    <w:left w:val="none" w:sz="0" w:space="0" w:color="auto"/>
                    <w:bottom w:val="none" w:sz="0" w:space="0" w:color="auto"/>
                    <w:right w:val="none" w:sz="0" w:space="0" w:color="auto"/>
                  </w:divBdr>
                  <w:divsChild>
                    <w:div w:id="1677343731">
                      <w:marLeft w:val="0"/>
                      <w:marRight w:val="0"/>
                      <w:marTop w:val="0"/>
                      <w:marBottom w:val="0"/>
                      <w:divBdr>
                        <w:top w:val="none" w:sz="0" w:space="0" w:color="auto"/>
                        <w:left w:val="none" w:sz="0" w:space="0" w:color="auto"/>
                        <w:bottom w:val="none" w:sz="0" w:space="0" w:color="auto"/>
                        <w:right w:val="none" w:sz="0" w:space="0" w:color="auto"/>
                      </w:divBdr>
                      <w:divsChild>
                        <w:div w:id="2071266897">
                          <w:marLeft w:val="0"/>
                          <w:marRight w:val="0"/>
                          <w:marTop w:val="0"/>
                          <w:marBottom w:val="0"/>
                          <w:divBdr>
                            <w:top w:val="none" w:sz="0" w:space="0" w:color="auto"/>
                            <w:left w:val="none" w:sz="0" w:space="0" w:color="auto"/>
                            <w:bottom w:val="none" w:sz="0" w:space="0" w:color="auto"/>
                            <w:right w:val="none" w:sz="0" w:space="0" w:color="auto"/>
                          </w:divBdr>
                          <w:divsChild>
                            <w:div w:id="572351561">
                              <w:marLeft w:val="0"/>
                              <w:marRight w:val="0"/>
                              <w:marTop w:val="0"/>
                              <w:marBottom w:val="0"/>
                              <w:divBdr>
                                <w:top w:val="none" w:sz="0" w:space="0" w:color="auto"/>
                                <w:left w:val="none" w:sz="0" w:space="0" w:color="auto"/>
                                <w:bottom w:val="none" w:sz="0" w:space="0" w:color="auto"/>
                                <w:right w:val="none" w:sz="0" w:space="0" w:color="auto"/>
                              </w:divBdr>
                              <w:divsChild>
                                <w:div w:id="512916703">
                                  <w:marLeft w:val="0"/>
                                  <w:marRight w:val="0"/>
                                  <w:marTop w:val="0"/>
                                  <w:marBottom w:val="0"/>
                                  <w:divBdr>
                                    <w:top w:val="none" w:sz="0" w:space="0" w:color="auto"/>
                                    <w:left w:val="none" w:sz="0" w:space="0" w:color="auto"/>
                                    <w:bottom w:val="none" w:sz="0" w:space="0" w:color="auto"/>
                                    <w:right w:val="none" w:sz="0" w:space="0" w:color="auto"/>
                                  </w:divBdr>
                                  <w:divsChild>
                                    <w:div w:id="1813136019">
                                      <w:marLeft w:val="0"/>
                                      <w:marRight w:val="0"/>
                                      <w:marTop w:val="0"/>
                                      <w:marBottom w:val="0"/>
                                      <w:divBdr>
                                        <w:top w:val="none" w:sz="0" w:space="0" w:color="auto"/>
                                        <w:left w:val="none" w:sz="0" w:space="0" w:color="auto"/>
                                        <w:bottom w:val="none" w:sz="0" w:space="0" w:color="auto"/>
                                        <w:right w:val="none" w:sz="0" w:space="0" w:color="auto"/>
                                      </w:divBdr>
                                      <w:divsChild>
                                        <w:div w:id="760181984">
                                          <w:marLeft w:val="0"/>
                                          <w:marRight w:val="0"/>
                                          <w:marTop w:val="0"/>
                                          <w:marBottom w:val="0"/>
                                          <w:divBdr>
                                            <w:top w:val="none" w:sz="0" w:space="0" w:color="auto"/>
                                            <w:left w:val="none" w:sz="0" w:space="0" w:color="auto"/>
                                            <w:bottom w:val="none" w:sz="0" w:space="0" w:color="auto"/>
                                            <w:right w:val="none" w:sz="0" w:space="0" w:color="auto"/>
                                          </w:divBdr>
                                          <w:divsChild>
                                            <w:div w:id="123353280">
                                              <w:marLeft w:val="0"/>
                                              <w:marRight w:val="0"/>
                                              <w:marTop w:val="0"/>
                                              <w:marBottom w:val="0"/>
                                              <w:divBdr>
                                                <w:top w:val="none" w:sz="0" w:space="0" w:color="auto"/>
                                                <w:left w:val="none" w:sz="0" w:space="0" w:color="auto"/>
                                                <w:bottom w:val="none" w:sz="0" w:space="0" w:color="auto"/>
                                                <w:right w:val="none" w:sz="0" w:space="0" w:color="auto"/>
                                              </w:divBdr>
                                              <w:divsChild>
                                                <w:div w:id="1170214973">
                                                  <w:marLeft w:val="0"/>
                                                  <w:marRight w:val="0"/>
                                                  <w:marTop w:val="0"/>
                                                  <w:marBottom w:val="0"/>
                                                  <w:divBdr>
                                                    <w:top w:val="none" w:sz="0" w:space="0" w:color="auto"/>
                                                    <w:left w:val="none" w:sz="0" w:space="0" w:color="auto"/>
                                                    <w:bottom w:val="none" w:sz="0" w:space="0" w:color="auto"/>
                                                    <w:right w:val="none" w:sz="0" w:space="0" w:color="auto"/>
                                                  </w:divBdr>
                                                  <w:divsChild>
                                                    <w:div w:id="27266324">
                                                      <w:marLeft w:val="0"/>
                                                      <w:marRight w:val="0"/>
                                                      <w:marTop w:val="0"/>
                                                      <w:marBottom w:val="0"/>
                                                      <w:divBdr>
                                                        <w:top w:val="none" w:sz="0" w:space="0" w:color="auto"/>
                                                        <w:left w:val="none" w:sz="0" w:space="0" w:color="auto"/>
                                                        <w:bottom w:val="none" w:sz="0" w:space="0" w:color="auto"/>
                                                        <w:right w:val="none" w:sz="0" w:space="0" w:color="auto"/>
                                                      </w:divBdr>
                                                      <w:divsChild>
                                                        <w:div w:id="1659839517">
                                                          <w:marLeft w:val="0"/>
                                                          <w:marRight w:val="0"/>
                                                          <w:marTop w:val="0"/>
                                                          <w:marBottom w:val="0"/>
                                                          <w:divBdr>
                                                            <w:top w:val="none" w:sz="0" w:space="0" w:color="auto"/>
                                                            <w:left w:val="none" w:sz="0" w:space="0" w:color="auto"/>
                                                            <w:bottom w:val="none" w:sz="0" w:space="0" w:color="auto"/>
                                                            <w:right w:val="none" w:sz="0" w:space="0" w:color="auto"/>
                                                          </w:divBdr>
                                                          <w:divsChild>
                                                            <w:div w:id="230626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37886500">
      <w:bodyDiv w:val="1"/>
      <w:marLeft w:val="0"/>
      <w:marRight w:val="0"/>
      <w:marTop w:val="0"/>
      <w:marBottom w:val="0"/>
      <w:divBdr>
        <w:top w:val="none" w:sz="0" w:space="0" w:color="auto"/>
        <w:left w:val="none" w:sz="0" w:space="0" w:color="auto"/>
        <w:bottom w:val="none" w:sz="0" w:space="0" w:color="auto"/>
        <w:right w:val="none" w:sz="0" w:space="0" w:color="auto"/>
      </w:divBdr>
    </w:div>
    <w:div w:id="860702528">
      <w:bodyDiv w:val="1"/>
      <w:marLeft w:val="0"/>
      <w:marRight w:val="0"/>
      <w:marTop w:val="0"/>
      <w:marBottom w:val="0"/>
      <w:divBdr>
        <w:top w:val="none" w:sz="0" w:space="0" w:color="auto"/>
        <w:left w:val="none" w:sz="0" w:space="0" w:color="auto"/>
        <w:bottom w:val="none" w:sz="0" w:space="0" w:color="auto"/>
        <w:right w:val="none" w:sz="0" w:space="0" w:color="auto"/>
      </w:divBdr>
    </w:div>
    <w:div w:id="927079955">
      <w:bodyDiv w:val="1"/>
      <w:marLeft w:val="0"/>
      <w:marRight w:val="0"/>
      <w:marTop w:val="0"/>
      <w:marBottom w:val="0"/>
      <w:divBdr>
        <w:top w:val="none" w:sz="0" w:space="0" w:color="auto"/>
        <w:left w:val="none" w:sz="0" w:space="0" w:color="auto"/>
        <w:bottom w:val="none" w:sz="0" w:space="0" w:color="auto"/>
        <w:right w:val="none" w:sz="0" w:space="0" w:color="auto"/>
      </w:divBdr>
    </w:div>
    <w:div w:id="933900832">
      <w:bodyDiv w:val="1"/>
      <w:marLeft w:val="0"/>
      <w:marRight w:val="0"/>
      <w:marTop w:val="0"/>
      <w:marBottom w:val="0"/>
      <w:divBdr>
        <w:top w:val="none" w:sz="0" w:space="0" w:color="auto"/>
        <w:left w:val="none" w:sz="0" w:space="0" w:color="auto"/>
        <w:bottom w:val="none" w:sz="0" w:space="0" w:color="auto"/>
        <w:right w:val="none" w:sz="0" w:space="0" w:color="auto"/>
      </w:divBdr>
      <w:divsChild>
        <w:div w:id="1817912938">
          <w:marLeft w:val="0"/>
          <w:marRight w:val="0"/>
          <w:marTop w:val="0"/>
          <w:marBottom w:val="0"/>
          <w:divBdr>
            <w:top w:val="none" w:sz="0" w:space="0" w:color="auto"/>
            <w:left w:val="none" w:sz="0" w:space="0" w:color="auto"/>
            <w:bottom w:val="none" w:sz="0" w:space="0" w:color="auto"/>
            <w:right w:val="none" w:sz="0" w:space="0" w:color="auto"/>
          </w:divBdr>
          <w:divsChild>
            <w:div w:id="1907108189">
              <w:marLeft w:val="0"/>
              <w:marRight w:val="0"/>
              <w:marTop w:val="0"/>
              <w:marBottom w:val="0"/>
              <w:divBdr>
                <w:top w:val="none" w:sz="0" w:space="0" w:color="auto"/>
                <w:left w:val="none" w:sz="0" w:space="0" w:color="auto"/>
                <w:bottom w:val="none" w:sz="0" w:space="0" w:color="auto"/>
                <w:right w:val="none" w:sz="0" w:space="0" w:color="auto"/>
              </w:divBdr>
              <w:divsChild>
                <w:div w:id="244340445">
                  <w:marLeft w:val="0"/>
                  <w:marRight w:val="0"/>
                  <w:marTop w:val="0"/>
                  <w:marBottom w:val="0"/>
                  <w:divBdr>
                    <w:top w:val="none" w:sz="0" w:space="0" w:color="auto"/>
                    <w:left w:val="none" w:sz="0" w:space="0" w:color="auto"/>
                    <w:bottom w:val="none" w:sz="0" w:space="0" w:color="auto"/>
                    <w:right w:val="none" w:sz="0" w:space="0" w:color="auto"/>
                  </w:divBdr>
                  <w:divsChild>
                    <w:div w:id="1238706846">
                      <w:marLeft w:val="0"/>
                      <w:marRight w:val="0"/>
                      <w:marTop w:val="0"/>
                      <w:marBottom w:val="0"/>
                      <w:divBdr>
                        <w:top w:val="none" w:sz="0" w:space="0" w:color="auto"/>
                        <w:left w:val="none" w:sz="0" w:space="0" w:color="auto"/>
                        <w:bottom w:val="none" w:sz="0" w:space="0" w:color="auto"/>
                        <w:right w:val="none" w:sz="0" w:space="0" w:color="auto"/>
                      </w:divBdr>
                      <w:divsChild>
                        <w:div w:id="1215116060">
                          <w:marLeft w:val="0"/>
                          <w:marRight w:val="0"/>
                          <w:marTop w:val="0"/>
                          <w:marBottom w:val="0"/>
                          <w:divBdr>
                            <w:top w:val="none" w:sz="0" w:space="0" w:color="auto"/>
                            <w:left w:val="none" w:sz="0" w:space="0" w:color="auto"/>
                            <w:bottom w:val="none" w:sz="0" w:space="0" w:color="auto"/>
                            <w:right w:val="none" w:sz="0" w:space="0" w:color="auto"/>
                          </w:divBdr>
                          <w:divsChild>
                            <w:div w:id="1834833621">
                              <w:marLeft w:val="0"/>
                              <w:marRight w:val="0"/>
                              <w:marTop w:val="0"/>
                              <w:marBottom w:val="0"/>
                              <w:divBdr>
                                <w:top w:val="none" w:sz="0" w:space="0" w:color="auto"/>
                                <w:left w:val="none" w:sz="0" w:space="0" w:color="auto"/>
                                <w:bottom w:val="none" w:sz="0" w:space="0" w:color="auto"/>
                                <w:right w:val="none" w:sz="0" w:space="0" w:color="auto"/>
                              </w:divBdr>
                              <w:divsChild>
                                <w:div w:id="1899052930">
                                  <w:marLeft w:val="0"/>
                                  <w:marRight w:val="0"/>
                                  <w:marTop w:val="0"/>
                                  <w:marBottom w:val="0"/>
                                  <w:divBdr>
                                    <w:top w:val="none" w:sz="0" w:space="0" w:color="auto"/>
                                    <w:left w:val="none" w:sz="0" w:space="0" w:color="auto"/>
                                    <w:bottom w:val="none" w:sz="0" w:space="0" w:color="auto"/>
                                    <w:right w:val="none" w:sz="0" w:space="0" w:color="auto"/>
                                  </w:divBdr>
                                  <w:divsChild>
                                    <w:div w:id="1229268931">
                                      <w:marLeft w:val="0"/>
                                      <w:marRight w:val="0"/>
                                      <w:marTop w:val="0"/>
                                      <w:marBottom w:val="0"/>
                                      <w:divBdr>
                                        <w:top w:val="none" w:sz="0" w:space="0" w:color="auto"/>
                                        <w:left w:val="none" w:sz="0" w:space="0" w:color="auto"/>
                                        <w:bottom w:val="none" w:sz="0" w:space="0" w:color="auto"/>
                                        <w:right w:val="none" w:sz="0" w:space="0" w:color="auto"/>
                                      </w:divBdr>
                                      <w:divsChild>
                                        <w:div w:id="135269782">
                                          <w:marLeft w:val="0"/>
                                          <w:marRight w:val="0"/>
                                          <w:marTop w:val="0"/>
                                          <w:marBottom w:val="0"/>
                                          <w:divBdr>
                                            <w:top w:val="none" w:sz="0" w:space="0" w:color="auto"/>
                                            <w:left w:val="none" w:sz="0" w:space="0" w:color="auto"/>
                                            <w:bottom w:val="none" w:sz="0" w:space="0" w:color="auto"/>
                                            <w:right w:val="none" w:sz="0" w:space="0" w:color="auto"/>
                                          </w:divBdr>
                                          <w:divsChild>
                                            <w:div w:id="834882345">
                                              <w:marLeft w:val="0"/>
                                              <w:marRight w:val="0"/>
                                              <w:marTop w:val="0"/>
                                              <w:marBottom w:val="0"/>
                                              <w:divBdr>
                                                <w:top w:val="none" w:sz="0" w:space="0" w:color="auto"/>
                                                <w:left w:val="none" w:sz="0" w:space="0" w:color="auto"/>
                                                <w:bottom w:val="none" w:sz="0" w:space="0" w:color="auto"/>
                                                <w:right w:val="none" w:sz="0" w:space="0" w:color="auto"/>
                                              </w:divBdr>
                                              <w:divsChild>
                                                <w:div w:id="940575789">
                                                  <w:marLeft w:val="0"/>
                                                  <w:marRight w:val="0"/>
                                                  <w:marTop w:val="0"/>
                                                  <w:marBottom w:val="0"/>
                                                  <w:divBdr>
                                                    <w:top w:val="none" w:sz="0" w:space="0" w:color="auto"/>
                                                    <w:left w:val="none" w:sz="0" w:space="0" w:color="auto"/>
                                                    <w:bottom w:val="none" w:sz="0" w:space="0" w:color="auto"/>
                                                    <w:right w:val="none" w:sz="0" w:space="0" w:color="auto"/>
                                                  </w:divBdr>
                                                  <w:divsChild>
                                                    <w:div w:id="1516188483">
                                                      <w:marLeft w:val="0"/>
                                                      <w:marRight w:val="0"/>
                                                      <w:marTop w:val="0"/>
                                                      <w:marBottom w:val="0"/>
                                                      <w:divBdr>
                                                        <w:top w:val="none" w:sz="0" w:space="0" w:color="auto"/>
                                                        <w:left w:val="none" w:sz="0" w:space="0" w:color="auto"/>
                                                        <w:bottom w:val="none" w:sz="0" w:space="0" w:color="auto"/>
                                                        <w:right w:val="none" w:sz="0" w:space="0" w:color="auto"/>
                                                      </w:divBdr>
                                                      <w:divsChild>
                                                        <w:div w:id="1556115463">
                                                          <w:marLeft w:val="0"/>
                                                          <w:marRight w:val="0"/>
                                                          <w:marTop w:val="0"/>
                                                          <w:marBottom w:val="0"/>
                                                          <w:divBdr>
                                                            <w:top w:val="none" w:sz="0" w:space="0" w:color="auto"/>
                                                            <w:left w:val="none" w:sz="0" w:space="0" w:color="auto"/>
                                                            <w:bottom w:val="none" w:sz="0" w:space="0" w:color="auto"/>
                                                            <w:right w:val="none" w:sz="0" w:space="0" w:color="auto"/>
                                                          </w:divBdr>
                                                          <w:divsChild>
                                                            <w:div w:id="182808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97345965">
      <w:bodyDiv w:val="1"/>
      <w:marLeft w:val="0"/>
      <w:marRight w:val="0"/>
      <w:marTop w:val="0"/>
      <w:marBottom w:val="0"/>
      <w:divBdr>
        <w:top w:val="none" w:sz="0" w:space="0" w:color="auto"/>
        <w:left w:val="none" w:sz="0" w:space="0" w:color="auto"/>
        <w:bottom w:val="none" w:sz="0" w:space="0" w:color="auto"/>
        <w:right w:val="none" w:sz="0" w:space="0" w:color="auto"/>
      </w:divBdr>
      <w:divsChild>
        <w:div w:id="264846125">
          <w:marLeft w:val="0"/>
          <w:marRight w:val="0"/>
          <w:marTop w:val="0"/>
          <w:marBottom w:val="0"/>
          <w:divBdr>
            <w:top w:val="none" w:sz="0" w:space="0" w:color="auto"/>
            <w:left w:val="none" w:sz="0" w:space="0" w:color="auto"/>
            <w:bottom w:val="none" w:sz="0" w:space="0" w:color="auto"/>
            <w:right w:val="none" w:sz="0" w:space="0" w:color="auto"/>
          </w:divBdr>
          <w:divsChild>
            <w:div w:id="1251887253">
              <w:marLeft w:val="0"/>
              <w:marRight w:val="0"/>
              <w:marTop w:val="0"/>
              <w:marBottom w:val="0"/>
              <w:divBdr>
                <w:top w:val="none" w:sz="0" w:space="0" w:color="auto"/>
                <w:left w:val="none" w:sz="0" w:space="0" w:color="auto"/>
                <w:bottom w:val="none" w:sz="0" w:space="0" w:color="auto"/>
                <w:right w:val="none" w:sz="0" w:space="0" w:color="auto"/>
              </w:divBdr>
              <w:divsChild>
                <w:div w:id="1351105258">
                  <w:marLeft w:val="0"/>
                  <w:marRight w:val="0"/>
                  <w:marTop w:val="0"/>
                  <w:marBottom w:val="0"/>
                  <w:divBdr>
                    <w:top w:val="none" w:sz="0" w:space="0" w:color="auto"/>
                    <w:left w:val="none" w:sz="0" w:space="0" w:color="auto"/>
                    <w:bottom w:val="none" w:sz="0" w:space="0" w:color="auto"/>
                    <w:right w:val="none" w:sz="0" w:space="0" w:color="auto"/>
                  </w:divBdr>
                  <w:divsChild>
                    <w:div w:id="311564412">
                      <w:marLeft w:val="0"/>
                      <w:marRight w:val="0"/>
                      <w:marTop w:val="0"/>
                      <w:marBottom w:val="0"/>
                      <w:divBdr>
                        <w:top w:val="none" w:sz="0" w:space="0" w:color="auto"/>
                        <w:left w:val="none" w:sz="0" w:space="0" w:color="auto"/>
                        <w:bottom w:val="none" w:sz="0" w:space="0" w:color="auto"/>
                        <w:right w:val="none" w:sz="0" w:space="0" w:color="auto"/>
                      </w:divBdr>
                      <w:divsChild>
                        <w:div w:id="1155686701">
                          <w:marLeft w:val="0"/>
                          <w:marRight w:val="0"/>
                          <w:marTop w:val="0"/>
                          <w:marBottom w:val="0"/>
                          <w:divBdr>
                            <w:top w:val="none" w:sz="0" w:space="0" w:color="auto"/>
                            <w:left w:val="none" w:sz="0" w:space="0" w:color="auto"/>
                            <w:bottom w:val="none" w:sz="0" w:space="0" w:color="auto"/>
                            <w:right w:val="none" w:sz="0" w:space="0" w:color="auto"/>
                          </w:divBdr>
                          <w:divsChild>
                            <w:div w:id="1547990530">
                              <w:marLeft w:val="0"/>
                              <w:marRight w:val="0"/>
                              <w:marTop w:val="0"/>
                              <w:marBottom w:val="0"/>
                              <w:divBdr>
                                <w:top w:val="none" w:sz="0" w:space="0" w:color="auto"/>
                                <w:left w:val="none" w:sz="0" w:space="0" w:color="auto"/>
                                <w:bottom w:val="none" w:sz="0" w:space="0" w:color="auto"/>
                                <w:right w:val="none" w:sz="0" w:space="0" w:color="auto"/>
                              </w:divBdr>
                              <w:divsChild>
                                <w:div w:id="40634628">
                                  <w:marLeft w:val="0"/>
                                  <w:marRight w:val="0"/>
                                  <w:marTop w:val="0"/>
                                  <w:marBottom w:val="0"/>
                                  <w:divBdr>
                                    <w:top w:val="none" w:sz="0" w:space="0" w:color="auto"/>
                                    <w:left w:val="none" w:sz="0" w:space="0" w:color="auto"/>
                                    <w:bottom w:val="none" w:sz="0" w:space="0" w:color="auto"/>
                                    <w:right w:val="none" w:sz="0" w:space="0" w:color="auto"/>
                                  </w:divBdr>
                                  <w:divsChild>
                                    <w:div w:id="98524600">
                                      <w:marLeft w:val="0"/>
                                      <w:marRight w:val="0"/>
                                      <w:marTop w:val="0"/>
                                      <w:marBottom w:val="0"/>
                                      <w:divBdr>
                                        <w:top w:val="none" w:sz="0" w:space="0" w:color="auto"/>
                                        <w:left w:val="none" w:sz="0" w:space="0" w:color="auto"/>
                                        <w:bottom w:val="none" w:sz="0" w:space="0" w:color="auto"/>
                                        <w:right w:val="none" w:sz="0" w:space="0" w:color="auto"/>
                                      </w:divBdr>
                                      <w:divsChild>
                                        <w:div w:id="696738690">
                                          <w:marLeft w:val="0"/>
                                          <w:marRight w:val="0"/>
                                          <w:marTop w:val="0"/>
                                          <w:marBottom w:val="0"/>
                                          <w:divBdr>
                                            <w:top w:val="none" w:sz="0" w:space="0" w:color="auto"/>
                                            <w:left w:val="none" w:sz="0" w:space="0" w:color="auto"/>
                                            <w:bottom w:val="none" w:sz="0" w:space="0" w:color="auto"/>
                                            <w:right w:val="none" w:sz="0" w:space="0" w:color="auto"/>
                                          </w:divBdr>
                                          <w:divsChild>
                                            <w:div w:id="1828668702">
                                              <w:marLeft w:val="0"/>
                                              <w:marRight w:val="0"/>
                                              <w:marTop w:val="0"/>
                                              <w:marBottom w:val="0"/>
                                              <w:divBdr>
                                                <w:top w:val="none" w:sz="0" w:space="0" w:color="auto"/>
                                                <w:left w:val="none" w:sz="0" w:space="0" w:color="auto"/>
                                                <w:bottom w:val="none" w:sz="0" w:space="0" w:color="auto"/>
                                                <w:right w:val="none" w:sz="0" w:space="0" w:color="auto"/>
                                              </w:divBdr>
                                              <w:divsChild>
                                                <w:div w:id="281498205">
                                                  <w:marLeft w:val="0"/>
                                                  <w:marRight w:val="0"/>
                                                  <w:marTop w:val="0"/>
                                                  <w:marBottom w:val="0"/>
                                                  <w:divBdr>
                                                    <w:top w:val="none" w:sz="0" w:space="0" w:color="auto"/>
                                                    <w:left w:val="none" w:sz="0" w:space="0" w:color="auto"/>
                                                    <w:bottom w:val="none" w:sz="0" w:space="0" w:color="auto"/>
                                                    <w:right w:val="none" w:sz="0" w:space="0" w:color="auto"/>
                                                  </w:divBdr>
                                                  <w:divsChild>
                                                    <w:div w:id="1264731555">
                                                      <w:marLeft w:val="0"/>
                                                      <w:marRight w:val="0"/>
                                                      <w:marTop w:val="0"/>
                                                      <w:marBottom w:val="0"/>
                                                      <w:divBdr>
                                                        <w:top w:val="none" w:sz="0" w:space="0" w:color="auto"/>
                                                        <w:left w:val="none" w:sz="0" w:space="0" w:color="auto"/>
                                                        <w:bottom w:val="none" w:sz="0" w:space="0" w:color="auto"/>
                                                        <w:right w:val="none" w:sz="0" w:space="0" w:color="auto"/>
                                                      </w:divBdr>
                                                      <w:divsChild>
                                                        <w:div w:id="21901811">
                                                          <w:marLeft w:val="0"/>
                                                          <w:marRight w:val="0"/>
                                                          <w:marTop w:val="0"/>
                                                          <w:marBottom w:val="0"/>
                                                          <w:divBdr>
                                                            <w:top w:val="none" w:sz="0" w:space="0" w:color="auto"/>
                                                            <w:left w:val="none" w:sz="0" w:space="0" w:color="auto"/>
                                                            <w:bottom w:val="none" w:sz="0" w:space="0" w:color="auto"/>
                                                            <w:right w:val="none" w:sz="0" w:space="0" w:color="auto"/>
                                                          </w:divBdr>
                                                          <w:divsChild>
                                                            <w:div w:id="161559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3312965">
      <w:bodyDiv w:val="1"/>
      <w:marLeft w:val="0"/>
      <w:marRight w:val="0"/>
      <w:marTop w:val="0"/>
      <w:marBottom w:val="0"/>
      <w:divBdr>
        <w:top w:val="none" w:sz="0" w:space="0" w:color="auto"/>
        <w:left w:val="none" w:sz="0" w:space="0" w:color="auto"/>
        <w:bottom w:val="none" w:sz="0" w:space="0" w:color="auto"/>
        <w:right w:val="none" w:sz="0" w:space="0" w:color="auto"/>
      </w:divBdr>
    </w:div>
    <w:div w:id="1111127672">
      <w:bodyDiv w:val="1"/>
      <w:marLeft w:val="0"/>
      <w:marRight w:val="0"/>
      <w:marTop w:val="0"/>
      <w:marBottom w:val="0"/>
      <w:divBdr>
        <w:top w:val="none" w:sz="0" w:space="0" w:color="auto"/>
        <w:left w:val="none" w:sz="0" w:space="0" w:color="auto"/>
        <w:bottom w:val="none" w:sz="0" w:space="0" w:color="auto"/>
        <w:right w:val="none" w:sz="0" w:space="0" w:color="auto"/>
      </w:divBdr>
    </w:div>
    <w:div w:id="1176576330">
      <w:bodyDiv w:val="1"/>
      <w:marLeft w:val="0"/>
      <w:marRight w:val="0"/>
      <w:marTop w:val="0"/>
      <w:marBottom w:val="0"/>
      <w:divBdr>
        <w:top w:val="none" w:sz="0" w:space="0" w:color="auto"/>
        <w:left w:val="none" w:sz="0" w:space="0" w:color="auto"/>
        <w:bottom w:val="none" w:sz="0" w:space="0" w:color="auto"/>
        <w:right w:val="none" w:sz="0" w:space="0" w:color="auto"/>
      </w:divBdr>
      <w:divsChild>
        <w:div w:id="1416977893">
          <w:marLeft w:val="0"/>
          <w:marRight w:val="0"/>
          <w:marTop w:val="0"/>
          <w:marBottom w:val="0"/>
          <w:divBdr>
            <w:top w:val="none" w:sz="0" w:space="0" w:color="auto"/>
            <w:left w:val="none" w:sz="0" w:space="0" w:color="auto"/>
            <w:bottom w:val="none" w:sz="0" w:space="0" w:color="auto"/>
            <w:right w:val="none" w:sz="0" w:space="0" w:color="auto"/>
          </w:divBdr>
        </w:div>
      </w:divsChild>
    </w:div>
    <w:div w:id="1289243696">
      <w:bodyDiv w:val="1"/>
      <w:marLeft w:val="0"/>
      <w:marRight w:val="0"/>
      <w:marTop w:val="0"/>
      <w:marBottom w:val="0"/>
      <w:divBdr>
        <w:top w:val="none" w:sz="0" w:space="0" w:color="auto"/>
        <w:left w:val="none" w:sz="0" w:space="0" w:color="auto"/>
        <w:bottom w:val="none" w:sz="0" w:space="0" w:color="auto"/>
        <w:right w:val="none" w:sz="0" w:space="0" w:color="auto"/>
      </w:divBdr>
    </w:div>
    <w:div w:id="1297370523">
      <w:bodyDiv w:val="1"/>
      <w:marLeft w:val="0"/>
      <w:marRight w:val="0"/>
      <w:marTop w:val="0"/>
      <w:marBottom w:val="0"/>
      <w:divBdr>
        <w:top w:val="none" w:sz="0" w:space="0" w:color="auto"/>
        <w:left w:val="none" w:sz="0" w:space="0" w:color="auto"/>
        <w:bottom w:val="none" w:sz="0" w:space="0" w:color="auto"/>
        <w:right w:val="none" w:sz="0" w:space="0" w:color="auto"/>
      </w:divBdr>
    </w:div>
    <w:div w:id="1380323065">
      <w:bodyDiv w:val="1"/>
      <w:marLeft w:val="0"/>
      <w:marRight w:val="0"/>
      <w:marTop w:val="0"/>
      <w:marBottom w:val="0"/>
      <w:divBdr>
        <w:top w:val="none" w:sz="0" w:space="0" w:color="auto"/>
        <w:left w:val="none" w:sz="0" w:space="0" w:color="auto"/>
        <w:bottom w:val="none" w:sz="0" w:space="0" w:color="auto"/>
        <w:right w:val="none" w:sz="0" w:space="0" w:color="auto"/>
      </w:divBdr>
    </w:div>
    <w:div w:id="1384019426">
      <w:bodyDiv w:val="1"/>
      <w:marLeft w:val="0"/>
      <w:marRight w:val="0"/>
      <w:marTop w:val="0"/>
      <w:marBottom w:val="0"/>
      <w:divBdr>
        <w:top w:val="none" w:sz="0" w:space="0" w:color="auto"/>
        <w:left w:val="none" w:sz="0" w:space="0" w:color="auto"/>
        <w:bottom w:val="none" w:sz="0" w:space="0" w:color="auto"/>
        <w:right w:val="none" w:sz="0" w:space="0" w:color="auto"/>
      </w:divBdr>
      <w:divsChild>
        <w:div w:id="682316464">
          <w:marLeft w:val="0"/>
          <w:marRight w:val="0"/>
          <w:marTop w:val="0"/>
          <w:marBottom w:val="0"/>
          <w:divBdr>
            <w:top w:val="none" w:sz="0" w:space="0" w:color="auto"/>
            <w:left w:val="none" w:sz="0" w:space="0" w:color="auto"/>
            <w:bottom w:val="none" w:sz="0" w:space="0" w:color="auto"/>
            <w:right w:val="none" w:sz="0" w:space="0" w:color="auto"/>
          </w:divBdr>
          <w:divsChild>
            <w:div w:id="136845785">
              <w:marLeft w:val="0"/>
              <w:marRight w:val="0"/>
              <w:marTop w:val="0"/>
              <w:marBottom w:val="0"/>
              <w:divBdr>
                <w:top w:val="none" w:sz="0" w:space="0" w:color="auto"/>
                <w:left w:val="none" w:sz="0" w:space="0" w:color="auto"/>
                <w:bottom w:val="none" w:sz="0" w:space="0" w:color="auto"/>
                <w:right w:val="none" w:sz="0" w:space="0" w:color="auto"/>
              </w:divBdr>
              <w:divsChild>
                <w:div w:id="1361275228">
                  <w:marLeft w:val="0"/>
                  <w:marRight w:val="0"/>
                  <w:marTop w:val="0"/>
                  <w:marBottom w:val="0"/>
                  <w:divBdr>
                    <w:top w:val="none" w:sz="0" w:space="0" w:color="auto"/>
                    <w:left w:val="none" w:sz="0" w:space="0" w:color="auto"/>
                    <w:bottom w:val="none" w:sz="0" w:space="0" w:color="auto"/>
                    <w:right w:val="none" w:sz="0" w:space="0" w:color="auto"/>
                  </w:divBdr>
                  <w:divsChild>
                    <w:div w:id="1423382018">
                      <w:marLeft w:val="0"/>
                      <w:marRight w:val="0"/>
                      <w:marTop w:val="0"/>
                      <w:marBottom w:val="0"/>
                      <w:divBdr>
                        <w:top w:val="none" w:sz="0" w:space="0" w:color="auto"/>
                        <w:left w:val="none" w:sz="0" w:space="0" w:color="auto"/>
                        <w:bottom w:val="none" w:sz="0" w:space="0" w:color="auto"/>
                        <w:right w:val="none" w:sz="0" w:space="0" w:color="auto"/>
                      </w:divBdr>
                      <w:divsChild>
                        <w:div w:id="2110539947">
                          <w:marLeft w:val="0"/>
                          <w:marRight w:val="0"/>
                          <w:marTop w:val="0"/>
                          <w:marBottom w:val="0"/>
                          <w:divBdr>
                            <w:top w:val="none" w:sz="0" w:space="0" w:color="auto"/>
                            <w:left w:val="none" w:sz="0" w:space="0" w:color="auto"/>
                            <w:bottom w:val="none" w:sz="0" w:space="0" w:color="auto"/>
                            <w:right w:val="none" w:sz="0" w:space="0" w:color="auto"/>
                          </w:divBdr>
                          <w:divsChild>
                            <w:div w:id="711534478">
                              <w:marLeft w:val="0"/>
                              <w:marRight w:val="0"/>
                              <w:marTop w:val="0"/>
                              <w:marBottom w:val="0"/>
                              <w:divBdr>
                                <w:top w:val="none" w:sz="0" w:space="0" w:color="auto"/>
                                <w:left w:val="none" w:sz="0" w:space="0" w:color="auto"/>
                                <w:bottom w:val="none" w:sz="0" w:space="0" w:color="auto"/>
                                <w:right w:val="none" w:sz="0" w:space="0" w:color="auto"/>
                              </w:divBdr>
                              <w:divsChild>
                                <w:div w:id="633869154">
                                  <w:marLeft w:val="0"/>
                                  <w:marRight w:val="0"/>
                                  <w:marTop w:val="0"/>
                                  <w:marBottom w:val="0"/>
                                  <w:divBdr>
                                    <w:top w:val="none" w:sz="0" w:space="0" w:color="auto"/>
                                    <w:left w:val="none" w:sz="0" w:space="0" w:color="auto"/>
                                    <w:bottom w:val="none" w:sz="0" w:space="0" w:color="auto"/>
                                    <w:right w:val="none" w:sz="0" w:space="0" w:color="auto"/>
                                  </w:divBdr>
                                  <w:divsChild>
                                    <w:div w:id="245461074">
                                      <w:marLeft w:val="0"/>
                                      <w:marRight w:val="0"/>
                                      <w:marTop w:val="0"/>
                                      <w:marBottom w:val="0"/>
                                      <w:divBdr>
                                        <w:top w:val="none" w:sz="0" w:space="0" w:color="auto"/>
                                        <w:left w:val="none" w:sz="0" w:space="0" w:color="auto"/>
                                        <w:bottom w:val="none" w:sz="0" w:space="0" w:color="auto"/>
                                        <w:right w:val="none" w:sz="0" w:space="0" w:color="auto"/>
                                      </w:divBdr>
                                      <w:divsChild>
                                        <w:div w:id="1938908020">
                                          <w:marLeft w:val="0"/>
                                          <w:marRight w:val="0"/>
                                          <w:marTop w:val="0"/>
                                          <w:marBottom w:val="0"/>
                                          <w:divBdr>
                                            <w:top w:val="none" w:sz="0" w:space="0" w:color="auto"/>
                                            <w:left w:val="none" w:sz="0" w:space="0" w:color="auto"/>
                                            <w:bottom w:val="none" w:sz="0" w:space="0" w:color="auto"/>
                                            <w:right w:val="none" w:sz="0" w:space="0" w:color="auto"/>
                                          </w:divBdr>
                                          <w:divsChild>
                                            <w:div w:id="202714021">
                                              <w:marLeft w:val="0"/>
                                              <w:marRight w:val="0"/>
                                              <w:marTop w:val="0"/>
                                              <w:marBottom w:val="0"/>
                                              <w:divBdr>
                                                <w:top w:val="none" w:sz="0" w:space="0" w:color="auto"/>
                                                <w:left w:val="none" w:sz="0" w:space="0" w:color="auto"/>
                                                <w:bottom w:val="none" w:sz="0" w:space="0" w:color="auto"/>
                                                <w:right w:val="none" w:sz="0" w:space="0" w:color="auto"/>
                                              </w:divBdr>
                                              <w:divsChild>
                                                <w:div w:id="418060610">
                                                  <w:marLeft w:val="0"/>
                                                  <w:marRight w:val="0"/>
                                                  <w:marTop w:val="0"/>
                                                  <w:marBottom w:val="0"/>
                                                  <w:divBdr>
                                                    <w:top w:val="none" w:sz="0" w:space="0" w:color="auto"/>
                                                    <w:left w:val="none" w:sz="0" w:space="0" w:color="auto"/>
                                                    <w:bottom w:val="none" w:sz="0" w:space="0" w:color="auto"/>
                                                    <w:right w:val="none" w:sz="0" w:space="0" w:color="auto"/>
                                                  </w:divBdr>
                                                  <w:divsChild>
                                                    <w:div w:id="945892479">
                                                      <w:marLeft w:val="0"/>
                                                      <w:marRight w:val="0"/>
                                                      <w:marTop w:val="0"/>
                                                      <w:marBottom w:val="0"/>
                                                      <w:divBdr>
                                                        <w:top w:val="none" w:sz="0" w:space="0" w:color="auto"/>
                                                        <w:left w:val="none" w:sz="0" w:space="0" w:color="auto"/>
                                                        <w:bottom w:val="none" w:sz="0" w:space="0" w:color="auto"/>
                                                        <w:right w:val="none" w:sz="0" w:space="0" w:color="auto"/>
                                                      </w:divBdr>
                                                      <w:divsChild>
                                                        <w:div w:id="1173573032">
                                                          <w:marLeft w:val="0"/>
                                                          <w:marRight w:val="0"/>
                                                          <w:marTop w:val="0"/>
                                                          <w:marBottom w:val="0"/>
                                                          <w:divBdr>
                                                            <w:top w:val="none" w:sz="0" w:space="0" w:color="auto"/>
                                                            <w:left w:val="none" w:sz="0" w:space="0" w:color="auto"/>
                                                            <w:bottom w:val="none" w:sz="0" w:space="0" w:color="auto"/>
                                                            <w:right w:val="none" w:sz="0" w:space="0" w:color="auto"/>
                                                          </w:divBdr>
                                                          <w:divsChild>
                                                            <w:div w:id="159994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92675780">
      <w:bodyDiv w:val="1"/>
      <w:marLeft w:val="0"/>
      <w:marRight w:val="0"/>
      <w:marTop w:val="0"/>
      <w:marBottom w:val="0"/>
      <w:divBdr>
        <w:top w:val="none" w:sz="0" w:space="0" w:color="auto"/>
        <w:left w:val="none" w:sz="0" w:space="0" w:color="auto"/>
        <w:bottom w:val="none" w:sz="0" w:space="0" w:color="auto"/>
        <w:right w:val="none" w:sz="0" w:space="0" w:color="auto"/>
      </w:divBdr>
      <w:divsChild>
        <w:div w:id="1120612614">
          <w:marLeft w:val="0"/>
          <w:marRight w:val="0"/>
          <w:marTop w:val="0"/>
          <w:marBottom w:val="0"/>
          <w:divBdr>
            <w:top w:val="none" w:sz="0" w:space="0" w:color="auto"/>
            <w:left w:val="none" w:sz="0" w:space="0" w:color="auto"/>
            <w:bottom w:val="none" w:sz="0" w:space="0" w:color="auto"/>
            <w:right w:val="none" w:sz="0" w:space="0" w:color="auto"/>
          </w:divBdr>
          <w:divsChild>
            <w:div w:id="979656719">
              <w:marLeft w:val="0"/>
              <w:marRight w:val="0"/>
              <w:marTop w:val="0"/>
              <w:marBottom w:val="0"/>
              <w:divBdr>
                <w:top w:val="none" w:sz="0" w:space="0" w:color="auto"/>
                <w:left w:val="none" w:sz="0" w:space="0" w:color="auto"/>
                <w:bottom w:val="none" w:sz="0" w:space="0" w:color="auto"/>
                <w:right w:val="none" w:sz="0" w:space="0" w:color="auto"/>
              </w:divBdr>
              <w:divsChild>
                <w:div w:id="1735548079">
                  <w:marLeft w:val="0"/>
                  <w:marRight w:val="0"/>
                  <w:marTop w:val="0"/>
                  <w:marBottom w:val="0"/>
                  <w:divBdr>
                    <w:top w:val="none" w:sz="0" w:space="0" w:color="auto"/>
                    <w:left w:val="none" w:sz="0" w:space="0" w:color="auto"/>
                    <w:bottom w:val="none" w:sz="0" w:space="0" w:color="auto"/>
                    <w:right w:val="none" w:sz="0" w:space="0" w:color="auto"/>
                  </w:divBdr>
                  <w:divsChild>
                    <w:div w:id="1308974606">
                      <w:marLeft w:val="0"/>
                      <w:marRight w:val="0"/>
                      <w:marTop w:val="0"/>
                      <w:marBottom w:val="0"/>
                      <w:divBdr>
                        <w:top w:val="none" w:sz="0" w:space="0" w:color="auto"/>
                        <w:left w:val="none" w:sz="0" w:space="0" w:color="auto"/>
                        <w:bottom w:val="none" w:sz="0" w:space="0" w:color="auto"/>
                        <w:right w:val="none" w:sz="0" w:space="0" w:color="auto"/>
                      </w:divBdr>
                      <w:divsChild>
                        <w:div w:id="1507548719">
                          <w:marLeft w:val="0"/>
                          <w:marRight w:val="0"/>
                          <w:marTop w:val="0"/>
                          <w:marBottom w:val="0"/>
                          <w:divBdr>
                            <w:top w:val="none" w:sz="0" w:space="0" w:color="auto"/>
                            <w:left w:val="none" w:sz="0" w:space="0" w:color="auto"/>
                            <w:bottom w:val="none" w:sz="0" w:space="0" w:color="auto"/>
                            <w:right w:val="none" w:sz="0" w:space="0" w:color="auto"/>
                          </w:divBdr>
                          <w:divsChild>
                            <w:div w:id="327221354">
                              <w:marLeft w:val="0"/>
                              <w:marRight w:val="0"/>
                              <w:marTop w:val="0"/>
                              <w:marBottom w:val="0"/>
                              <w:divBdr>
                                <w:top w:val="none" w:sz="0" w:space="0" w:color="auto"/>
                                <w:left w:val="none" w:sz="0" w:space="0" w:color="auto"/>
                                <w:bottom w:val="none" w:sz="0" w:space="0" w:color="auto"/>
                                <w:right w:val="none" w:sz="0" w:space="0" w:color="auto"/>
                              </w:divBdr>
                              <w:divsChild>
                                <w:div w:id="81149486">
                                  <w:marLeft w:val="0"/>
                                  <w:marRight w:val="0"/>
                                  <w:marTop w:val="0"/>
                                  <w:marBottom w:val="0"/>
                                  <w:divBdr>
                                    <w:top w:val="none" w:sz="0" w:space="0" w:color="auto"/>
                                    <w:left w:val="none" w:sz="0" w:space="0" w:color="auto"/>
                                    <w:bottom w:val="none" w:sz="0" w:space="0" w:color="auto"/>
                                    <w:right w:val="none" w:sz="0" w:space="0" w:color="auto"/>
                                  </w:divBdr>
                                  <w:divsChild>
                                    <w:div w:id="121118362">
                                      <w:marLeft w:val="0"/>
                                      <w:marRight w:val="0"/>
                                      <w:marTop w:val="0"/>
                                      <w:marBottom w:val="0"/>
                                      <w:divBdr>
                                        <w:top w:val="none" w:sz="0" w:space="0" w:color="auto"/>
                                        <w:left w:val="none" w:sz="0" w:space="0" w:color="auto"/>
                                        <w:bottom w:val="none" w:sz="0" w:space="0" w:color="auto"/>
                                        <w:right w:val="none" w:sz="0" w:space="0" w:color="auto"/>
                                      </w:divBdr>
                                      <w:divsChild>
                                        <w:div w:id="133302356">
                                          <w:marLeft w:val="0"/>
                                          <w:marRight w:val="0"/>
                                          <w:marTop w:val="0"/>
                                          <w:marBottom w:val="0"/>
                                          <w:divBdr>
                                            <w:top w:val="none" w:sz="0" w:space="0" w:color="auto"/>
                                            <w:left w:val="none" w:sz="0" w:space="0" w:color="auto"/>
                                            <w:bottom w:val="none" w:sz="0" w:space="0" w:color="auto"/>
                                            <w:right w:val="none" w:sz="0" w:space="0" w:color="auto"/>
                                          </w:divBdr>
                                          <w:divsChild>
                                            <w:div w:id="395519432">
                                              <w:marLeft w:val="0"/>
                                              <w:marRight w:val="0"/>
                                              <w:marTop w:val="0"/>
                                              <w:marBottom w:val="0"/>
                                              <w:divBdr>
                                                <w:top w:val="none" w:sz="0" w:space="0" w:color="auto"/>
                                                <w:left w:val="none" w:sz="0" w:space="0" w:color="auto"/>
                                                <w:bottom w:val="none" w:sz="0" w:space="0" w:color="auto"/>
                                                <w:right w:val="none" w:sz="0" w:space="0" w:color="auto"/>
                                              </w:divBdr>
                                              <w:divsChild>
                                                <w:div w:id="1982035270">
                                                  <w:marLeft w:val="0"/>
                                                  <w:marRight w:val="0"/>
                                                  <w:marTop w:val="0"/>
                                                  <w:marBottom w:val="0"/>
                                                  <w:divBdr>
                                                    <w:top w:val="none" w:sz="0" w:space="0" w:color="auto"/>
                                                    <w:left w:val="none" w:sz="0" w:space="0" w:color="auto"/>
                                                    <w:bottom w:val="none" w:sz="0" w:space="0" w:color="auto"/>
                                                    <w:right w:val="none" w:sz="0" w:space="0" w:color="auto"/>
                                                  </w:divBdr>
                                                  <w:divsChild>
                                                    <w:div w:id="724257683">
                                                      <w:marLeft w:val="0"/>
                                                      <w:marRight w:val="0"/>
                                                      <w:marTop w:val="0"/>
                                                      <w:marBottom w:val="0"/>
                                                      <w:divBdr>
                                                        <w:top w:val="none" w:sz="0" w:space="0" w:color="auto"/>
                                                        <w:left w:val="none" w:sz="0" w:space="0" w:color="auto"/>
                                                        <w:bottom w:val="none" w:sz="0" w:space="0" w:color="auto"/>
                                                        <w:right w:val="none" w:sz="0" w:space="0" w:color="auto"/>
                                                      </w:divBdr>
                                                      <w:divsChild>
                                                        <w:div w:id="82459289">
                                                          <w:marLeft w:val="0"/>
                                                          <w:marRight w:val="0"/>
                                                          <w:marTop w:val="0"/>
                                                          <w:marBottom w:val="0"/>
                                                          <w:divBdr>
                                                            <w:top w:val="none" w:sz="0" w:space="0" w:color="auto"/>
                                                            <w:left w:val="none" w:sz="0" w:space="0" w:color="auto"/>
                                                            <w:bottom w:val="none" w:sz="0" w:space="0" w:color="auto"/>
                                                            <w:right w:val="none" w:sz="0" w:space="0" w:color="auto"/>
                                                          </w:divBdr>
                                                          <w:divsChild>
                                                            <w:div w:id="174588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47716632">
      <w:bodyDiv w:val="1"/>
      <w:marLeft w:val="0"/>
      <w:marRight w:val="0"/>
      <w:marTop w:val="0"/>
      <w:marBottom w:val="0"/>
      <w:divBdr>
        <w:top w:val="none" w:sz="0" w:space="0" w:color="auto"/>
        <w:left w:val="none" w:sz="0" w:space="0" w:color="auto"/>
        <w:bottom w:val="none" w:sz="0" w:space="0" w:color="auto"/>
        <w:right w:val="none" w:sz="0" w:space="0" w:color="auto"/>
      </w:divBdr>
    </w:div>
    <w:div w:id="1761951806">
      <w:bodyDiv w:val="1"/>
      <w:marLeft w:val="0"/>
      <w:marRight w:val="0"/>
      <w:marTop w:val="0"/>
      <w:marBottom w:val="0"/>
      <w:divBdr>
        <w:top w:val="none" w:sz="0" w:space="0" w:color="auto"/>
        <w:left w:val="none" w:sz="0" w:space="0" w:color="auto"/>
        <w:bottom w:val="none" w:sz="0" w:space="0" w:color="auto"/>
        <w:right w:val="none" w:sz="0" w:space="0" w:color="auto"/>
      </w:divBdr>
    </w:div>
    <w:div w:id="1771268016">
      <w:bodyDiv w:val="1"/>
      <w:marLeft w:val="0"/>
      <w:marRight w:val="0"/>
      <w:marTop w:val="0"/>
      <w:marBottom w:val="0"/>
      <w:divBdr>
        <w:top w:val="none" w:sz="0" w:space="0" w:color="auto"/>
        <w:left w:val="none" w:sz="0" w:space="0" w:color="auto"/>
        <w:bottom w:val="none" w:sz="0" w:space="0" w:color="auto"/>
        <w:right w:val="none" w:sz="0" w:space="0" w:color="auto"/>
      </w:divBdr>
    </w:div>
    <w:div w:id="1822189695">
      <w:bodyDiv w:val="1"/>
      <w:marLeft w:val="0"/>
      <w:marRight w:val="0"/>
      <w:marTop w:val="0"/>
      <w:marBottom w:val="0"/>
      <w:divBdr>
        <w:top w:val="none" w:sz="0" w:space="0" w:color="auto"/>
        <w:left w:val="none" w:sz="0" w:space="0" w:color="auto"/>
        <w:bottom w:val="none" w:sz="0" w:space="0" w:color="auto"/>
        <w:right w:val="none" w:sz="0" w:space="0" w:color="auto"/>
      </w:divBdr>
      <w:divsChild>
        <w:div w:id="996689661">
          <w:marLeft w:val="0"/>
          <w:marRight w:val="0"/>
          <w:marTop w:val="0"/>
          <w:marBottom w:val="0"/>
          <w:divBdr>
            <w:top w:val="none" w:sz="0" w:space="0" w:color="auto"/>
            <w:left w:val="none" w:sz="0" w:space="0" w:color="auto"/>
            <w:bottom w:val="none" w:sz="0" w:space="0" w:color="auto"/>
            <w:right w:val="none" w:sz="0" w:space="0" w:color="auto"/>
          </w:divBdr>
          <w:divsChild>
            <w:div w:id="514458939">
              <w:marLeft w:val="0"/>
              <w:marRight w:val="0"/>
              <w:marTop w:val="0"/>
              <w:marBottom w:val="0"/>
              <w:divBdr>
                <w:top w:val="none" w:sz="0" w:space="0" w:color="auto"/>
                <w:left w:val="none" w:sz="0" w:space="0" w:color="auto"/>
                <w:bottom w:val="none" w:sz="0" w:space="0" w:color="auto"/>
                <w:right w:val="none" w:sz="0" w:space="0" w:color="auto"/>
              </w:divBdr>
              <w:divsChild>
                <w:div w:id="92438047">
                  <w:marLeft w:val="0"/>
                  <w:marRight w:val="0"/>
                  <w:marTop w:val="0"/>
                  <w:marBottom w:val="0"/>
                  <w:divBdr>
                    <w:top w:val="none" w:sz="0" w:space="0" w:color="auto"/>
                    <w:left w:val="none" w:sz="0" w:space="0" w:color="auto"/>
                    <w:bottom w:val="none" w:sz="0" w:space="0" w:color="auto"/>
                    <w:right w:val="none" w:sz="0" w:space="0" w:color="auto"/>
                  </w:divBdr>
                  <w:divsChild>
                    <w:div w:id="582761683">
                      <w:marLeft w:val="0"/>
                      <w:marRight w:val="0"/>
                      <w:marTop w:val="0"/>
                      <w:marBottom w:val="0"/>
                      <w:divBdr>
                        <w:top w:val="none" w:sz="0" w:space="0" w:color="auto"/>
                        <w:left w:val="none" w:sz="0" w:space="0" w:color="auto"/>
                        <w:bottom w:val="none" w:sz="0" w:space="0" w:color="auto"/>
                        <w:right w:val="none" w:sz="0" w:space="0" w:color="auto"/>
                      </w:divBdr>
                      <w:divsChild>
                        <w:div w:id="1040982866">
                          <w:marLeft w:val="0"/>
                          <w:marRight w:val="0"/>
                          <w:marTop w:val="0"/>
                          <w:marBottom w:val="0"/>
                          <w:divBdr>
                            <w:top w:val="none" w:sz="0" w:space="0" w:color="auto"/>
                            <w:left w:val="none" w:sz="0" w:space="0" w:color="auto"/>
                            <w:bottom w:val="none" w:sz="0" w:space="0" w:color="auto"/>
                            <w:right w:val="none" w:sz="0" w:space="0" w:color="auto"/>
                          </w:divBdr>
                          <w:divsChild>
                            <w:div w:id="1536962605">
                              <w:marLeft w:val="0"/>
                              <w:marRight w:val="0"/>
                              <w:marTop w:val="0"/>
                              <w:marBottom w:val="0"/>
                              <w:divBdr>
                                <w:top w:val="none" w:sz="0" w:space="0" w:color="auto"/>
                                <w:left w:val="none" w:sz="0" w:space="0" w:color="auto"/>
                                <w:bottom w:val="none" w:sz="0" w:space="0" w:color="auto"/>
                                <w:right w:val="none" w:sz="0" w:space="0" w:color="auto"/>
                              </w:divBdr>
                              <w:divsChild>
                                <w:div w:id="2077119953">
                                  <w:marLeft w:val="0"/>
                                  <w:marRight w:val="0"/>
                                  <w:marTop w:val="0"/>
                                  <w:marBottom w:val="0"/>
                                  <w:divBdr>
                                    <w:top w:val="none" w:sz="0" w:space="0" w:color="auto"/>
                                    <w:left w:val="none" w:sz="0" w:space="0" w:color="auto"/>
                                    <w:bottom w:val="none" w:sz="0" w:space="0" w:color="auto"/>
                                    <w:right w:val="none" w:sz="0" w:space="0" w:color="auto"/>
                                  </w:divBdr>
                                  <w:divsChild>
                                    <w:div w:id="1121802419">
                                      <w:marLeft w:val="0"/>
                                      <w:marRight w:val="0"/>
                                      <w:marTop w:val="0"/>
                                      <w:marBottom w:val="0"/>
                                      <w:divBdr>
                                        <w:top w:val="none" w:sz="0" w:space="0" w:color="auto"/>
                                        <w:left w:val="none" w:sz="0" w:space="0" w:color="auto"/>
                                        <w:bottom w:val="none" w:sz="0" w:space="0" w:color="auto"/>
                                        <w:right w:val="none" w:sz="0" w:space="0" w:color="auto"/>
                                      </w:divBdr>
                                      <w:divsChild>
                                        <w:div w:id="1885798498">
                                          <w:marLeft w:val="0"/>
                                          <w:marRight w:val="0"/>
                                          <w:marTop w:val="0"/>
                                          <w:marBottom w:val="0"/>
                                          <w:divBdr>
                                            <w:top w:val="none" w:sz="0" w:space="0" w:color="auto"/>
                                            <w:left w:val="none" w:sz="0" w:space="0" w:color="auto"/>
                                            <w:bottom w:val="none" w:sz="0" w:space="0" w:color="auto"/>
                                            <w:right w:val="none" w:sz="0" w:space="0" w:color="auto"/>
                                          </w:divBdr>
                                          <w:divsChild>
                                            <w:div w:id="924799989">
                                              <w:marLeft w:val="0"/>
                                              <w:marRight w:val="0"/>
                                              <w:marTop w:val="0"/>
                                              <w:marBottom w:val="0"/>
                                              <w:divBdr>
                                                <w:top w:val="none" w:sz="0" w:space="0" w:color="auto"/>
                                                <w:left w:val="none" w:sz="0" w:space="0" w:color="auto"/>
                                                <w:bottom w:val="none" w:sz="0" w:space="0" w:color="auto"/>
                                                <w:right w:val="none" w:sz="0" w:space="0" w:color="auto"/>
                                              </w:divBdr>
                                              <w:divsChild>
                                                <w:div w:id="2117358235">
                                                  <w:marLeft w:val="0"/>
                                                  <w:marRight w:val="0"/>
                                                  <w:marTop w:val="0"/>
                                                  <w:marBottom w:val="0"/>
                                                  <w:divBdr>
                                                    <w:top w:val="none" w:sz="0" w:space="0" w:color="auto"/>
                                                    <w:left w:val="none" w:sz="0" w:space="0" w:color="auto"/>
                                                    <w:bottom w:val="none" w:sz="0" w:space="0" w:color="auto"/>
                                                    <w:right w:val="none" w:sz="0" w:space="0" w:color="auto"/>
                                                  </w:divBdr>
                                                  <w:divsChild>
                                                    <w:div w:id="863903549">
                                                      <w:marLeft w:val="0"/>
                                                      <w:marRight w:val="0"/>
                                                      <w:marTop w:val="0"/>
                                                      <w:marBottom w:val="0"/>
                                                      <w:divBdr>
                                                        <w:top w:val="none" w:sz="0" w:space="0" w:color="auto"/>
                                                        <w:left w:val="none" w:sz="0" w:space="0" w:color="auto"/>
                                                        <w:bottom w:val="none" w:sz="0" w:space="0" w:color="auto"/>
                                                        <w:right w:val="none" w:sz="0" w:space="0" w:color="auto"/>
                                                      </w:divBdr>
                                                      <w:divsChild>
                                                        <w:div w:id="999046239">
                                                          <w:marLeft w:val="0"/>
                                                          <w:marRight w:val="0"/>
                                                          <w:marTop w:val="0"/>
                                                          <w:marBottom w:val="0"/>
                                                          <w:divBdr>
                                                            <w:top w:val="none" w:sz="0" w:space="0" w:color="auto"/>
                                                            <w:left w:val="none" w:sz="0" w:space="0" w:color="auto"/>
                                                            <w:bottom w:val="none" w:sz="0" w:space="0" w:color="auto"/>
                                                            <w:right w:val="none" w:sz="0" w:space="0" w:color="auto"/>
                                                          </w:divBdr>
                                                          <w:divsChild>
                                                            <w:div w:id="153376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08033284">
      <w:bodyDiv w:val="1"/>
      <w:marLeft w:val="0"/>
      <w:marRight w:val="0"/>
      <w:marTop w:val="0"/>
      <w:marBottom w:val="0"/>
      <w:divBdr>
        <w:top w:val="none" w:sz="0" w:space="0" w:color="auto"/>
        <w:left w:val="none" w:sz="0" w:space="0" w:color="auto"/>
        <w:bottom w:val="none" w:sz="0" w:space="0" w:color="auto"/>
        <w:right w:val="none" w:sz="0" w:space="0" w:color="auto"/>
      </w:divBdr>
    </w:div>
    <w:div w:id="1917788483">
      <w:bodyDiv w:val="1"/>
      <w:marLeft w:val="0"/>
      <w:marRight w:val="0"/>
      <w:marTop w:val="0"/>
      <w:marBottom w:val="0"/>
      <w:divBdr>
        <w:top w:val="none" w:sz="0" w:space="0" w:color="auto"/>
        <w:left w:val="none" w:sz="0" w:space="0" w:color="auto"/>
        <w:bottom w:val="none" w:sz="0" w:space="0" w:color="auto"/>
        <w:right w:val="none" w:sz="0" w:space="0" w:color="auto"/>
      </w:divBdr>
    </w:div>
    <w:div w:id="2014605385">
      <w:bodyDiv w:val="1"/>
      <w:marLeft w:val="0"/>
      <w:marRight w:val="0"/>
      <w:marTop w:val="0"/>
      <w:marBottom w:val="0"/>
      <w:divBdr>
        <w:top w:val="none" w:sz="0" w:space="0" w:color="auto"/>
        <w:left w:val="none" w:sz="0" w:space="0" w:color="auto"/>
        <w:bottom w:val="none" w:sz="0" w:space="0" w:color="auto"/>
        <w:right w:val="none" w:sz="0" w:space="0" w:color="auto"/>
      </w:divBdr>
    </w:div>
    <w:div w:id="2015842858">
      <w:bodyDiv w:val="1"/>
      <w:marLeft w:val="0"/>
      <w:marRight w:val="0"/>
      <w:marTop w:val="0"/>
      <w:marBottom w:val="0"/>
      <w:divBdr>
        <w:top w:val="none" w:sz="0" w:space="0" w:color="auto"/>
        <w:left w:val="none" w:sz="0" w:space="0" w:color="auto"/>
        <w:bottom w:val="none" w:sz="0" w:space="0" w:color="auto"/>
        <w:right w:val="none" w:sz="0" w:space="0" w:color="auto"/>
      </w:divBdr>
    </w:div>
    <w:div w:id="2058042708">
      <w:bodyDiv w:val="1"/>
      <w:marLeft w:val="0"/>
      <w:marRight w:val="0"/>
      <w:marTop w:val="0"/>
      <w:marBottom w:val="0"/>
      <w:divBdr>
        <w:top w:val="none" w:sz="0" w:space="0" w:color="auto"/>
        <w:left w:val="none" w:sz="0" w:space="0" w:color="auto"/>
        <w:bottom w:val="none" w:sz="0" w:space="0" w:color="auto"/>
        <w:right w:val="none" w:sz="0" w:space="0" w:color="auto"/>
      </w:divBdr>
    </w:div>
    <w:div w:id="2123571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Admin\Desktop\Mediamente%20consulting\TESI\STESURA%20TESI\TESI%20-%20Copia.docx"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hyperlink" Target="file:///C:\Users\Admin\Desktop\Mediamente%20consulting\TESI\STESURA%20TESI\TESI%20-%20Copia.docx" TargetMode="Externa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hyperlink" Target="file:///C:\Users\Admin\Desktop\Mediamente%20consulting\TESI\STESURA%20TESI\TESI%20-%20Copia.docx"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theme" Target="theme/theme1.xml"/><Relationship Id="rId8" Type="http://schemas.openxmlformats.org/officeDocument/2006/relationships/hyperlink" Target="file:///C:\Users\Admin\Desktop\Mediamente%20consulting\TESI\STESURA%20TESI\TESI%20-%20Copia.docx"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77D2E6-E531-446F-A720-D34933AE10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43</Pages>
  <Words>7777</Words>
  <Characters>44331</Characters>
  <Application>Microsoft Office Word</Application>
  <DocSecurity>0</DocSecurity>
  <Lines>369</Lines>
  <Paragraphs>104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52004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3</cp:revision>
  <cp:lastPrinted>2019-07-02T15:12:00Z</cp:lastPrinted>
  <dcterms:created xsi:type="dcterms:W3CDTF">2019-07-02T15:31:00Z</dcterms:created>
  <dcterms:modified xsi:type="dcterms:W3CDTF">2019-07-06T16:00:00Z</dcterms:modified>
</cp:coreProperties>
</file>